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FE447" w14:textId="1EC4C9B0" w:rsidR="00F32EB4" w:rsidRPr="00F32EB4" w:rsidRDefault="00F32EB4" w:rsidP="003046B7">
      <w:pPr>
        <w:jc w:val="center"/>
      </w:pPr>
      <w:r w:rsidRPr="00F32EB4">
        <w:rPr>
          <w:rFonts w:hint="eastAsia"/>
        </w:rPr>
        <w:t>奈良県</w:t>
      </w:r>
      <w:r w:rsidR="009B62BF">
        <w:rPr>
          <w:rFonts w:hint="eastAsia"/>
        </w:rPr>
        <w:t>広域水道企業団</w:t>
      </w:r>
      <w:r w:rsidRPr="00F32EB4">
        <w:rPr>
          <w:rFonts w:hint="eastAsia"/>
        </w:rPr>
        <w:t>低入札価格調査マニュアル</w:t>
      </w:r>
    </w:p>
    <w:p w14:paraId="644D79C2" w14:textId="77777777" w:rsidR="003046B7" w:rsidRDefault="003046B7" w:rsidP="00F32EB4"/>
    <w:p w14:paraId="76453F32" w14:textId="606AD2A2" w:rsidR="00F32EB4" w:rsidRDefault="00F32EB4" w:rsidP="006660EB">
      <w:pPr>
        <w:pStyle w:val="a9"/>
        <w:numPr>
          <w:ilvl w:val="0"/>
          <w:numId w:val="9"/>
        </w:numPr>
      </w:pPr>
      <w:r w:rsidRPr="00F32EB4">
        <w:rPr>
          <w:rFonts w:hint="eastAsia"/>
        </w:rPr>
        <w:t>目的</w:t>
      </w:r>
    </w:p>
    <w:p w14:paraId="722DFDB3" w14:textId="3EE1EE36" w:rsidR="009A5F94" w:rsidRDefault="00541595" w:rsidP="009A5F94">
      <w:r>
        <w:rPr>
          <w:rFonts w:hint="eastAsia"/>
          <w:noProof/>
        </w:rPr>
        <mc:AlternateContent>
          <mc:Choice Requires="wps">
            <w:drawing>
              <wp:anchor distT="0" distB="0" distL="114300" distR="114300" simplePos="0" relativeHeight="251659264" behindDoc="0" locked="0" layoutInCell="1" allowOverlap="1" wp14:anchorId="2E592EF9" wp14:editId="4C933F50">
                <wp:simplePos x="0" y="0"/>
                <wp:positionH relativeFrom="margin">
                  <wp:align>left</wp:align>
                </wp:positionH>
                <wp:positionV relativeFrom="paragraph">
                  <wp:posOffset>19685</wp:posOffset>
                </wp:positionV>
                <wp:extent cx="5735435" cy="1059815"/>
                <wp:effectExtent l="0" t="0" r="17780" b="26035"/>
                <wp:wrapNone/>
                <wp:docPr id="710972110" name="テキスト ボックス 1"/>
                <wp:cNvGraphicFramePr/>
                <a:graphic xmlns:a="http://schemas.openxmlformats.org/drawingml/2006/main">
                  <a:graphicData uri="http://schemas.microsoft.com/office/word/2010/wordprocessingShape">
                    <wps:wsp>
                      <wps:cNvSpPr txBox="1"/>
                      <wps:spPr>
                        <a:xfrm>
                          <a:off x="0" y="0"/>
                          <a:ext cx="5735435" cy="1059815"/>
                        </a:xfrm>
                        <a:prstGeom prst="rect">
                          <a:avLst/>
                        </a:prstGeom>
                        <a:solidFill>
                          <a:schemeClr val="lt1"/>
                        </a:solidFill>
                        <a:ln w="6350">
                          <a:solidFill>
                            <a:prstClr val="black"/>
                          </a:solidFill>
                        </a:ln>
                      </wps:spPr>
                      <wps:txbx>
                        <w:txbxContent>
                          <w:p w14:paraId="69CE0D4E" w14:textId="4572CE8D" w:rsidR="00227DAC" w:rsidRPr="009A5F94" w:rsidRDefault="009A5F94" w:rsidP="00127BE2">
                            <w:pPr>
                              <w:ind w:firstLineChars="100" w:firstLine="220"/>
                            </w:pPr>
                            <w:r w:rsidRPr="00F32EB4">
                              <w:rPr>
                                <w:rFonts w:hint="eastAsia"/>
                              </w:rPr>
                              <w:t>奈良県</w:t>
                            </w:r>
                            <w:r w:rsidR="00F740A3">
                              <w:rPr>
                                <w:rFonts w:hint="eastAsia"/>
                              </w:rPr>
                              <w:t>広域水道企業団</w:t>
                            </w:r>
                            <w:r w:rsidRPr="00F32EB4">
                              <w:rPr>
                                <w:rFonts w:hint="eastAsia"/>
                              </w:rPr>
                              <w:t>低入札価格調査マニュアル（以下「本マニュアル」という。）は、工事の品質確保及び不良・不適格業者の排除等に資するため、奈良県</w:t>
                            </w:r>
                            <w:r w:rsidR="00F740A3">
                              <w:rPr>
                                <w:rFonts w:hint="eastAsia"/>
                              </w:rPr>
                              <w:t>広域水道企業団</w:t>
                            </w:r>
                            <w:r w:rsidRPr="00F32EB4">
                              <w:rPr>
                                <w:rFonts w:hint="eastAsia"/>
                              </w:rPr>
                              <w:t>低入札価格調査制度に係る取扱要領（以下「要領」という。）の第８及び第９に定める調査を実施する際の調査方法、調査内容その他必要な事項を定めたものである。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592EF9" id="_x0000_t202" coordsize="21600,21600" o:spt="202" path="m,l,21600r21600,l21600,xe">
                <v:stroke joinstyle="miter"/>
                <v:path gradientshapeok="t" o:connecttype="rect"/>
              </v:shapetype>
              <v:shape id="テキスト ボックス 1" o:spid="_x0000_s1026" type="#_x0000_t202" style="position:absolute;margin-left:0;margin-top:1.55pt;width:451.6pt;height:83.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4RYOQIAAH0EAAAOAAAAZHJzL2Uyb0RvYy54bWysVE1v2zAMvQ/YfxB0X2wncT+MOEWWIsOA&#10;oi2QFj0rshwbk0VNUmJnv36U7Hy022nYRaZE6ol8fPTsrmsk2Qtja1A5TUYxJUJxKGq1zenry+rL&#10;DSXWMVUwCUrk9CAsvZt//jRrdSbGUIEshCEIomzW6pxWzuksiiyvRMPsCLRQ6CzBNMzh1myjwrAW&#10;0RsZjeP4KmrBFNoAF9bi6X3vpPOAX5aCu6eytMIRmVPMzYXVhHXj12g+Y9nWMF3VfEiD/UMWDasV&#10;PnqCumeOkZ2p/4Bqam7AQulGHJoIyrLmItSA1STxh2rWFdMi1ILkWH2iyf4/WP64X+tnQ1z3FTps&#10;oCek1TazeOjr6UrT+C9mStCPFB5OtInOEY6H6fUknU5SSjj6kji9vUlSjxOdr2tj3TcBDfFGTg32&#10;JdDF9g/W9aHHEP+aBVkXq1rKsPFaEEtpyJ5hF6ULSSL4uyipSJvTq0kaB+B3Pg99ur+RjP8Y0ruI&#10;QjypMOdz8d5y3aYbGNlAcUCiDPQaspqvasR9YNY9M4OiQW5wENwTLqUETAYGi5IKzK+/nft47CV6&#10;KWlRhDm1P3fMCErkd4Vdvk2mU6/asJmm12PcmEvP5tKjds0SkKEER07zYPp4J49maaB5w3lZ+FfR&#10;xRTHt3PqjubS9aOB88bFYhGCUKeauQe11txD+454Pl+6N2b00E+HUniEo1xZ9qGtfay/qWCxc1DW&#10;oeee4J7VgXfUeFDNMI9+iC73Ier815j/BgAA//8DAFBLAwQUAAYACAAAACEAU67uxtkAAAAGAQAA&#10;DwAAAGRycy9kb3ducmV2LnhtbEyPwU7DMBBE70j8g7VI3KjdVoI0xKkAFS6cKIjzNt7aEfE6st00&#10;/D3mBMfRjGbeNNvZD2KimPrAGpYLBYK4C6Znq+Hj/fmmApEyssEhMGn4pgTb9vKiwdqEM7/RtM9W&#10;lBJONWpwOY+1lKlz5DEtwkhcvGOIHnOR0UoT8VzK/SBXSt1Kjz2XBYcjPTnqvvYnr2H3aDe2qzC6&#10;XWX6fpo/j6/2Revrq/nhHkSmOf+F4Re/oENbmA7hxCaJQUM5kjWslyCKuVHrFYhDSd0pBbJt5H/8&#10;9gcAAP//AwBQSwECLQAUAAYACAAAACEAtoM4kv4AAADhAQAAEwAAAAAAAAAAAAAAAAAAAAAAW0Nv&#10;bnRlbnRfVHlwZXNdLnhtbFBLAQItABQABgAIAAAAIQA4/SH/1gAAAJQBAAALAAAAAAAAAAAAAAAA&#10;AC8BAABfcmVscy8ucmVsc1BLAQItABQABgAIAAAAIQAWg4RYOQIAAH0EAAAOAAAAAAAAAAAAAAAA&#10;AC4CAABkcnMvZTJvRG9jLnhtbFBLAQItABQABgAIAAAAIQBTru7G2QAAAAYBAAAPAAAAAAAAAAAA&#10;AAAAAJMEAABkcnMvZG93bnJldi54bWxQSwUGAAAAAAQABADzAAAAmQUAAAAA&#10;" fillcolor="white [3201]" strokeweight=".5pt">
                <v:textbox>
                  <w:txbxContent>
                    <w:p w14:paraId="69CE0D4E" w14:textId="4572CE8D" w:rsidR="00227DAC" w:rsidRPr="009A5F94" w:rsidRDefault="009A5F94" w:rsidP="00127BE2">
                      <w:pPr>
                        <w:ind w:firstLineChars="100" w:firstLine="220"/>
                      </w:pPr>
                      <w:r w:rsidRPr="00F32EB4">
                        <w:rPr>
                          <w:rFonts w:hint="eastAsia"/>
                        </w:rPr>
                        <w:t>奈良県</w:t>
                      </w:r>
                      <w:r w:rsidR="00F740A3">
                        <w:rPr>
                          <w:rFonts w:hint="eastAsia"/>
                        </w:rPr>
                        <w:t>広域水道企業団</w:t>
                      </w:r>
                      <w:r w:rsidRPr="00F32EB4">
                        <w:rPr>
                          <w:rFonts w:hint="eastAsia"/>
                        </w:rPr>
                        <w:t>低入札価格調査マニュアル（以下「本マニュアル」という。）は、工事の品質確保及び不良・不適格業者の排除等に資するため、奈良県</w:t>
                      </w:r>
                      <w:r w:rsidR="00F740A3">
                        <w:rPr>
                          <w:rFonts w:hint="eastAsia"/>
                        </w:rPr>
                        <w:t>広域水道企業団</w:t>
                      </w:r>
                      <w:r w:rsidRPr="00F32EB4">
                        <w:rPr>
                          <w:rFonts w:hint="eastAsia"/>
                        </w:rPr>
                        <w:t>低入札価格調査制度に係る取扱要領（以下「要領」という。）の第８及び第９に定める調査を実施する際の調査方法、調査内容その他必要な事項を定めたものである。</w:t>
                      </w:r>
                    </w:p>
                  </w:txbxContent>
                </v:textbox>
                <w10:wrap anchorx="margin"/>
              </v:shape>
            </w:pict>
          </mc:Fallback>
        </mc:AlternateContent>
      </w:r>
    </w:p>
    <w:p w14:paraId="115A5076" w14:textId="4A959C63" w:rsidR="009A5F94" w:rsidRDefault="009A5F94" w:rsidP="009A5F94"/>
    <w:p w14:paraId="733B5C10" w14:textId="77777777" w:rsidR="009A5F94" w:rsidRDefault="009A5F94" w:rsidP="009A5F94"/>
    <w:p w14:paraId="27316DB8" w14:textId="77777777" w:rsidR="009A5F94" w:rsidRDefault="009A5F94" w:rsidP="009A5F94"/>
    <w:p w14:paraId="0D291324" w14:textId="77777777" w:rsidR="009A5F94" w:rsidRDefault="009A5F94" w:rsidP="009A5F94"/>
    <w:p w14:paraId="4F58F4BD" w14:textId="7D3025C5" w:rsidR="00F32EB4" w:rsidRDefault="009A5F94" w:rsidP="006660EB">
      <w:pPr>
        <w:pStyle w:val="a9"/>
        <w:numPr>
          <w:ilvl w:val="0"/>
          <w:numId w:val="9"/>
        </w:numPr>
      </w:pPr>
      <w:r>
        <w:rPr>
          <w:rFonts w:hint="eastAsia"/>
          <w:noProof/>
        </w:rPr>
        <mc:AlternateContent>
          <mc:Choice Requires="wps">
            <w:drawing>
              <wp:anchor distT="0" distB="0" distL="114300" distR="114300" simplePos="0" relativeHeight="251661312" behindDoc="0" locked="0" layoutInCell="1" allowOverlap="1" wp14:anchorId="5BBB0655" wp14:editId="753F8A5A">
                <wp:simplePos x="0" y="0"/>
                <wp:positionH relativeFrom="margin">
                  <wp:align>right</wp:align>
                </wp:positionH>
                <wp:positionV relativeFrom="paragraph">
                  <wp:posOffset>236740</wp:posOffset>
                </wp:positionV>
                <wp:extent cx="5728393" cy="1517072"/>
                <wp:effectExtent l="0" t="0" r="24765" b="26035"/>
                <wp:wrapNone/>
                <wp:docPr id="1939551599" name="テキスト ボックス 1"/>
                <wp:cNvGraphicFramePr/>
                <a:graphic xmlns:a="http://schemas.openxmlformats.org/drawingml/2006/main">
                  <a:graphicData uri="http://schemas.microsoft.com/office/word/2010/wordprocessingShape">
                    <wps:wsp>
                      <wps:cNvSpPr txBox="1"/>
                      <wps:spPr>
                        <a:xfrm>
                          <a:off x="0" y="0"/>
                          <a:ext cx="5728393" cy="1517072"/>
                        </a:xfrm>
                        <a:prstGeom prst="rect">
                          <a:avLst/>
                        </a:prstGeom>
                        <a:solidFill>
                          <a:schemeClr val="lt1"/>
                        </a:solidFill>
                        <a:ln w="6350">
                          <a:solidFill>
                            <a:prstClr val="black"/>
                          </a:solidFill>
                        </a:ln>
                      </wps:spPr>
                      <wps:txbx>
                        <w:txbxContent>
                          <w:p w14:paraId="13D77D5A" w14:textId="0A7687E6" w:rsidR="00833A7E" w:rsidRDefault="009A5F94" w:rsidP="00833A7E">
                            <w:pPr>
                              <w:ind w:firstLineChars="100" w:firstLine="220"/>
                            </w:pPr>
                            <w:r w:rsidRPr="00F32EB4">
                              <w:rPr>
                                <w:rFonts w:hint="eastAsia"/>
                              </w:rPr>
                              <w:t>本マニュアルは、令和</w:t>
                            </w:r>
                            <w:r w:rsidR="007C675A">
                              <w:rPr>
                                <w:rFonts w:hint="eastAsia"/>
                              </w:rPr>
                              <w:t>７</w:t>
                            </w:r>
                            <w:r w:rsidRPr="00F32EB4">
                              <w:rPr>
                                <w:rFonts w:hint="eastAsia"/>
                              </w:rPr>
                              <w:t>年</w:t>
                            </w:r>
                            <w:r w:rsidR="007C675A">
                              <w:rPr>
                                <w:rFonts w:hint="eastAsia"/>
                              </w:rPr>
                              <w:t>４</w:t>
                            </w:r>
                            <w:r w:rsidRPr="00F32EB4">
                              <w:rPr>
                                <w:rFonts w:hint="eastAsia"/>
                              </w:rPr>
                              <w:t>月１日以降に公告を行った、低入札価格調査制度対象工事のうち、要領第４に定める調査基準比較価格を下回る入札を行った者（以下「低価格入札者」という。）に対して適用する。ただし、調査基準比較価格を下回る入札が行われた場合に低入札価格調査を受ける意思がある入札参加者は、予め、入札書の提出時に低入札価格調査意向確認書</w:t>
                            </w:r>
                            <w:r w:rsidRPr="00F32EB4">
                              <w:t>(</w:t>
                            </w:r>
                            <w:r w:rsidRPr="00F32EB4">
                              <w:rPr>
                                <w:rFonts w:hint="eastAsia"/>
                              </w:rPr>
                              <w:t>別記様式</w:t>
                            </w:r>
                            <w:r w:rsidRPr="00F32EB4">
                              <w:t>1)</w:t>
                            </w:r>
                            <w:r w:rsidRPr="00F32EB4">
                              <w:rPr>
                                <w:rFonts w:hint="eastAsia"/>
                              </w:rPr>
                              <w:t>を提出しな</w:t>
                            </w:r>
                            <w:r w:rsidR="00833A7E">
                              <w:rPr>
                                <w:rFonts w:hint="eastAsia"/>
                              </w:rPr>
                              <w:t>ければならないものとする。なお、低入札価格調査意向確認書を提出しなかっ</w:t>
                            </w:r>
                            <w:r w:rsidR="00833A7E" w:rsidRPr="00833A7E">
                              <w:rPr>
                                <w:rFonts w:hint="eastAsia"/>
                              </w:rPr>
                              <w:t>た低価格入札者は失格となる。</w:t>
                            </w:r>
                          </w:p>
                          <w:p w14:paraId="6C2A1C60" w14:textId="4CF092BA" w:rsidR="00850065" w:rsidRDefault="00833A7E" w:rsidP="00833A7E">
                            <w:pPr>
                              <w:ind w:firstLineChars="100" w:firstLine="220"/>
                            </w:pPr>
                            <w:r>
                              <w:rPr>
                                <w:rFonts w:hint="eastAsia"/>
                              </w:rPr>
                              <w:t>た低価格入札者は失格となる。</w:t>
                            </w:r>
                          </w:p>
                          <w:p w14:paraId="6A93997A" w14:textId="77777777" w:rsidR="00850065" w:rsidRDefault="00850065" w:rsidP="00E019EA">
                            <w:pPr>
                              <w:ind w:firstLineChars="100" w:firstLine="220"/>
                            </w:pPr>
                          </w:p>
                          <w:p w14:paraId="67090F38" w14:textId="77777777" w:rsidR="00850065" w:rsidRDefault="00850065" w:rsidP="00E019EA">
                            <w:pPr>
                              <w:ind w:firstLineChars="100" w:firstLine="220"/>
                            </w:pPr>
                          </w:p>
                          <w:p w14:paraId="653F8F6B" w14:textId="77777777" w:rsidR="00850065" w:rsidRDefault="00850065" w:rsidP="00E019EA">
                            <w:pPr>
                              <w:ind w:firstLineChars="100" w:firstLine="220"/>
                            </w:pPr>
                          </w:p>
                          <w:p w14:paraId="5DC8B4F7" w14:textId="77777777" w:rsidR="00850065" w:rsidRDefault="00850065" w:rsidP="00E019EA">
                            <w:pPr>
                              <w:ind w:firstLineChars="100" w:firstLine="220"/>
                            </w:pPr>
                          </w:p>
                          <w:p w14:paraId="7FDD6051" w14:textId="77777777" w:rsidR="00850065" w:rsidRDefault="00850065" w:rsidP="00E019EA">
                            <w:pPr>
                              <w:ind w:firstLineChars="100" w:firstLine="220"/>
                            </w:pPr>
                          </w:p>
                          <w:p w14:paraId="2459BB87" w14:textId="77777777" w:rsidR="00850065" w:rsidRDefault="00850065" w:rsidP="00E019EA">
                            <w:pPr>
                              <w:ind w:firstLineChars="100" w:firstLine="220"/>
                            </w:pPr>
                          </w:p>
                          <w:p w14:paraId="2C719500" w14:textId="77777777" w:rsidR="00850065" w:rsidRDefault="00850065" w:rsidP="00E019EA">
                            <w:pPr>
                              <w:ind w:firstLineChars="100" w:firstLine="220"/>
                            </w:pPr>
                          </w:p>
                          <w:p w14:paraId="411D68B6" w14:textId="77777777" w:rsidR="00850065" w:rsidRDefault="00850065" w:rsidP="00E019EA">
                            <w:pPr>
                              <w:ind w:firstLineChars="100" w:firstLine="220"/>
                            </w:pPr>
                          </w:p>
                          <w:p w14:paraId="59B0C585" w14:textId="77777777" w:rsidR="00850065" w:rsidRDefault="00850065" w:rsidP="00E019EA">
                            <w:pPr>
                              <w:ind w:firstLineChars="100" w:firstLine="220"/>
                            </w:pPr>
                          </w:p>
                          <w:p w14:paraId="4092EF67" w14:textId="77777777" w:rsidR="00850065" w:rsidRDefault="00850065" w:rsidP="00E019EA">
                            <w:pPr>
                              <w:ind w:firstLineChars="100" w:firstLine="220"/>
                            </w:pPr>
                          </w:p>
                          <w:p w14:paraId="27C44D7A" w14:textId="77777777" w:rsidR="00850065" w:rsidRDefault="00850065" w:rsidP="00E019EA">
                            <w:pPr>
                              <w:ind w:firstLineChars="100" w:firstLine="220"/>
                            </w:pPr>
                          </w:p>
                          <w:p w14:paraId="28FB3886" w14:textId="77777777" w:rsidR="00850065" w:rsidRDefault="00850065" w:rsidP="00E019EA">
                            <w:pPr>
                              <w:ind w:firstLineChars="100" w:firstLine="220"/>
                            </w:pPr>
                          </w:p>
                          <w:p w14:paraId="430E5B83" w14:textId="77777777" w:rsidR="00850065" w:rsidRDefault="00850065" w:rsidP="00E019EA">
                            <w:pPr>
                              <w:ind w:firstLineChars="100" w:firstLine="220"/>
                            </w:pPr>
                          </w:p>
                          <w:p w14:paraId="6B7B3CD2" w14:textId="77777777" w:rsidR="00850065" w:rsidRDefault="00850065" w:rsidP="00E019EA">
                            <w:pPr>
                              <w:ind w:firstLineChars="100" w:firstLine="220"/>
                            </w:pPr>
                          </w:p>
                          <w:p w14:paraId="36D4EB24" w14:textId="77777777" w:rsidR="00850065" w:rsidRDefault="00850065" w:rsidP="00E019EA">
                            <w:pPr>
                              <w:ind w:firstLineChars="100" w:firstLine="220"/>
                            </w:pPr>
                          </w:p>
                          <w:p w14:paraId="3AB88625" w14:textId="77777777" w:rsidR="00850065" w:rsidRDefault="00850065" w:rsidP="00E019EA">
                            <w:pPr>
                              <w:ind w:firstLineChars="100" w:firstLine="220"/>
                            </w:pPr>
                          </w:p>
                          <w:p w14:paraId="7C2EBBD7" w14:textId="77777777" w:rsidR="00850065" w:rsidRDefault="00850065" w:rsidP="00E019EA">
                            <w:pPr>
                              <w:ind w:firstLineChars="100" w:firstLine="220"/>
                            </w:pPr>
                          </w:p>
                          <w:p w14:paraId="37A9C708" w14:textId="77777777" w:rsidR="00850065" w:rsidRDefault="00850065" w:rsidP="00E019EA">
                            <w:pPr>
                              <w:ind w:firstLineChars="100" w:firstLine="220"/>
                            </w:pPr>
                          </w:p>
                          <w:p w14:paraId="09723581" w14:textId="77777777" w:rsidR="00850065" w:rsidRDefault="00850065" w:rsidP="00E019EA">
                            <w:pPr>
                              <w:ind w:firstLineChars="100" w:firstLine="220"/>
                            </w:pPr>
                          </w:p>
                          <w:p w14:paraId="7CBF4B86" w14:textId="77777777" w:rsidR="00850065" w:rsidRDefault="00850065" w:rsidP="00E019EA">
                            <w:pPr>
                              <w:ind w:firstLineChars="100" w:firstLine="220"/>
                            </w:pPr>
                          </w:p>
                          <w:p w14:paraId="02AA409C" w14:textId="77777777" w:rsidR="00850065" w:rsidRDefault="00850065" w:rsidP="00E019EA">
                            <w:pPr>
                              <w:ind w:firstLineChars="100" w:firstLine="220"/>
                            </w:pPr>
                          </w:p>
                          <w:p w14:paraId="594EBBC8" w14:textId="77777777" w:rsidR="00850065" w:rsidRDefault="00850065" w:rsidP="00E019EA">
                            <w:pPr>
                              <w:ind w:firstLineChars="100" w:firstLine="220"/>
                            </w:pPr>
                          </w:p>
                          <w:p w14:paraId="1B54D8CF" w14:textId="77777777" w:rsidR="00850065" w:rsidRDefault="00850065" w:rsidP="00E019EA">
                            <w:pPr>
                              <w:ind w:firstLineChars="100" w:firstLine="220"/>
                            </w:pPr>
                          </w:p>
                          <w:p w14:paraId="38CFEA20" w14:textId="77777777" w:rsidR="00850065" w:rsidRDefault="00850065" w:rsidP="00E019EA">
                            <w:pPr>
                              <w:ind w:firstLineChars="100" w:firstLine="220"/>
                            </w:pPr>
                          </w:p>
                          <w:p w14:paraId="3C34FDE0" w14:textId="77777777" w:rsidR="00850065" w:rsidRDefault="00850065" w:rsidP="00E019EA">
                            <w:pPr>
                              <w:ind w:firstLineChars="100" w:firstLine="220"/>
                            </w:pPr>
                          </w:p>
                          <w:p w14:paraId="0368F3FD" w14:textId="77777777" w:rsidR="00850065" w:rsidRDefault="00850065" w:rsidP="00E019EA">
                            <w:pPr>
                              <w:ind w:firstLineChars="100" w:firstLine="220"/>
                            </w:pPr>
                          </w:p>
                          <w:p w14:paraId="74B485FB" w14:textId="77777777" w:rsidR="00850065" w:rsidRDefault="00850065" w:rsidP="00E019EA">
                            <w:pPr>
                              <w:ind w:firstLineChars="100" w:firstLine="220"/>
                            </w:pPr>
                          </w:p>
                          <w:p w14:paraId="2058B922" w14:textId="77777777" w:rsidR="00850065" w:rsidRDefault="00850065" w:rsidP="00E019EA">
                            <w:pPr>
                              <w:ind w:firstLineChars="100" w:firstLine="220"/>
                            </w:pPr>
                          </w:p>
                          <w:p w14:paraId="01B03A71" w14:textId="77777777" w:rsidR="00850065" w:rsidRDefault="00850065" w:rsidP="00E019EA">
                            <w:pPr>
                              <w:ind w:firstLineChars="100" w:firstLine="220"/>
                            </w:pPr>
                          </w:p>
                          <w:p w14:paraId="0FB8C9DE" w14:textId="77777777" w:rsidR="00850065" w:rsidRDefault="00850065" w:rsidP="00E019EA">
                            <w:pPr>
                              <w:ind w:firstLineChars="100" w:firstLine="220"/>
                            </w:pPr>
                          </w:p>
                          <w:p w14:paraId="08744D49" w14:textId="77777777" w:rsidR="00850065" w:rsidRDefault="00850065" w:rsidP="00E019EA">
                            <w:pPr>
                              <w:ind w:firstLineChars="100" w:firstLine="220"/>
                            </w:pPr>
                          </w:p>
                          <w:p w14:paraId="66EE4246" w14:textId="77777777" w:rsidR="00850065" w:rsidRDefault="00850065" w:rsidP="00E019EA">
                            <w:pPr>
                              <w:ind w:firstLineChars="100" w:firstLine="220"/>
                            </w:pPr>
                          </w:p>
                          <w:p w14:paraId="62B16E6C" w14:textId="77777777" w:rsidR="00850065" w:rsidRDefault="00850065" w:rsidP="00E019EA">
                            <w:pPr>
                              <w:ind w:firstLineChars="100" w:firstLine="220"/>
                            </w:pPr>
                          </w:p>
                          <w:p w14:paraId="535FF797" w14:textId="77777777" w:rsidR="00850065" w:rsidRDefault="00850065" w:rsidP="00E019EA">
                            <w:pPr>
                              <w:ind w:firstLineChars="100" w:firstLine="220"/>
                            </w:pPr>
                          </w:p>
                          <w:p w14:paraId="52485171" w14:textId="77777777" w:rsidR="00850065" w:rsidRDefault="00850065" w:rsidP="00E019EA">
                            <w:pPr>
                              <w:ind w:firstLineChars="100" w:firstLine="220"/>
                            </w:pPr>
                          </w:p>
                          <w:p w14:paraId="4E6D7BB0" w14:textId="77777777" w:rsidR="00850065" w:rsidRDefault="00850065" w:rsidP="00E019EA">
                            <w:pPr>
                              <w:ind w:firstLineChars="100" w:firstLine="220"/>
                            </w:pPr>
                          </w:p>
                          <w:p w14:paraId="7A6DCBE4" w14:textId="77777777" w:rsidR="00850065" w:rsidRDefault="00850065" w:rsidP="00E019EA">
                            <w:pPr>
                              <w:ind w:firstLineChars="100" w:firstLine="220"/>
                            </w:pPr>
                          </w:p>
                          <w:p w14:paraId="1BE5F1DA" w14:textId="77777777" w:rsidR="00850065" w:rsidRDefault="00850065" w:rsidP="00E019EA">
                            <w:pPr>
                              <w:ind w:firstLineChars="100" w:firstLine="220"/>
                            </w:pPr>
                          </w:p>
                          <w:p w14:paraId="3054D3ED" w14:textId="77777777" w:rsidR="00850065" w:rsidRDefault="00850065" w:rsidP="00E019EA">
                            <w:pPr>
                              <w:ind w:firstLineChars="100" w:firstLine="220"/>
                            </w:pPr>
                          </w:p>
                          <w:p w14:paraId="24EF0B08" w14:textId="77777777" w:rsidR="00850065" w:rsidRDefault="00850065" w:rsidP="00E019EA">
                            <w:pPr>
                              <w:ind w:firstLineChars="100" w:firstLine="220"/>
                            </w:pPr>
                          </w:p>
                          <w:p w14:paraId="310BFBE7" w14:textId="77777777" w:rsidR="00850065" w:rsidRDefault="00850065" w:rsidP="00E019EA">
                            <w:pPr>
                              <w:ind w:firstLineChars="100" w:firstLine="220"/>
                            </w:pPr>
                          </w:p>
                          <w:p w14:paraId="235C8519" w14:textId="77777777" w:rsidR="00850065" w:rsidRDefault="00850065" w:rsidP="00E019EA">
                            <w:pPr>
                              <w:ind w:firstLineChars="100" w:firstLine="220"/>
                            </w:pPr>
                          </w:p>
                          <w:p w14:paraId="2EA1FDC3" w14:textId="77777777" w:rsidR="00850065" w:rsidRDefault="00850065" w:rsidP="00E019EA">
                            <w:pPr>
                              <w:ind w:firstLineChars="100" w:firstLine="220"/>
                            </w:pPr>
                          </w:p>
                          <w:p w14:paraId="30D33B49" w14:textId="77777777" w:rsidR="00850065" w:rsidRDefault="00850065" w:rsidP="00E019EA">
                            <w:pPr>
                              <w:ind w:firstLineChars="100" w:firstLine="220"/>
                            </w:pPr>
                          </w:p>
                          <w:p w14:paraId="445EEB7C" w14:textId="77777777" w:rsidR="00850065" w:rsidRDefault="00850065" w:rsidP="00E019EA">
                            <w:pPr>
                              <w:ind w:firstLineChars="100" w:firstLine="220"/>
                            </w:pPr>
                          </w:p>
                          <w:p w14:paraId="343D1E55" w14:textId="77777777" w:rsidR="00850065" w:rsidRDefault="00850065" w:rsidP="00E019EA">
                            <w:pPr>
                              <w:ind w:firstLineChars="100" w:firstLine="220"/>
                            </w:pPr>
                          </w:p>
                          <w:p w14:paraId="43EEBB1F" w14:textId="77777777" w:rsidR="00850065" w:rsidRDefault="00850065" w:rsidP="00E019EA">
                            <w:pPr>
                              <w:ind w:firstLineChars="100" w:firstLine="220"/>
                            </w:pPr>
                          </w:p>
                          <w:p w14:paraId="239ABA92" w14:textId="77777777" w:rsidR="00850065" w:rsidRDefault="00850065" w:rsidP="00E019EA">
                            <w:pPr>
                              <w:ind w:firstLineChars="100" w:firstLine="220"/>
                            </w:pPr>
                          </w:p>
                          <w:p w14:paraId="0F621D06" w14:textId="77777777" w:rsidR="00850065" w:rsidRDefault="00850065" w:rsidP="00E019EA">
                            <w:pPr>
                              <w:ind w:firstLineChars="100" w:firstLine="220"/>
                            </w:pPr>
                          </w:p>
                          <w:p w14:paraId="1B46E3D0" w14:textId="77777777" w:rsidR="00850065" w:rsidRDefault="00850065" w:rsidP="00E019EA">
                            <w:pPr>
                              <w:ind w:firstLineChars="100" w:firstLine="220"/>
                            </w:pPr>
                          </w:p>
                          <w:p w14:paraId="1996F7F9" w14:textId="77777777" w:rsidR="00850065" w:rsidRDefault="00850065" w:rsidP="00E019EA">
                            <w:pPr>
                              <w:ind w:firstLineChars="100" w:firstLine="220"/>
                            </w:pPr>
                          </w:p>
                          <w:p w14:paraId="3EC1BC36" w14:textId="77777777" w:rsidR="00850065" w:rsidRDefault="00850065" w:rsidP="00E019EA">
                            <w:pPr>
                              <w:ind w:firstLineChars="100" w:firstLine="220"/>
                            </w:pPr>
                          </w:p>
                          <w:p w14:paraId="1E297189" w14:textId="77777777" w:rsidR="00850065" w:rsidRDefault="00850065" w:rsidP="00E019EA">
                            <w:pPr>
                              <w:ind w:firstLineChars="100" w:firstLine="220"/>
                            </w:pPr>
                          </w:p>
                          <w:p w14:paraId="7A601060" w14:textId="77777777" w:rsidR="00850065" w:rsidRDefault="00850065" w:rsidP="00E019EA">
                            <w:pPr>
                              <w:ind w:firstLineChars="100" w:firstLine="220"/>
                            </w:pPr>
                          </w:p>
                          <w:p w14:paraId="74EBC3B4" w14:textId="77777777" w:rsidR="00850065" w:rsidRDefault="00850065" w:rsidP="00E019EA">
                            <w:pPr>
                              <w:ind w:firstLineChars="100" w:firstLine="220"/>
                            </w:pPr>
                          </w:p>
                          <w:p w14:paraId="141ACE2E" w14:textId="52612C42" w:rsidR="009A5F94" w:rsidRPr="009A5F94" w:rsidRDefault="009A5F94" w:rsidP="00E019EA">
                            <w:pPr>
                              <w:ind w:firstLineChars="100" w:firstLine="220"/>
                            </w:pPr>
                            <w:r w:rsidRPr="00F32EB4">
                              <w:rPr>
                                <w:rFonts w:hint="eastAsia"/>
                              </w:rPr>
                              <w:t>ければならないものとする。なお、低入札価格調査意向確認書を提出しなかった低価格入札者は失格となる。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B0655" id="_x0000_s1027" type="#_x0000_t202" style="position:absolute;left:0;text-align:left;margin-left:399.85pt;margin-top:18.65pt;width:451.05pt;height:119.4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XT2OwIAAIQEAAAOAAAAZHJzL2Uyb0RvYy54bWysVE1v2zAMvQ/YfxB0X2zno2mNOEWWIsOA&#10;oC2QFj0rshwbk0VNUmJnv36U7Hy022nYRaZE6ol8fPTsvq0lOQhjK1AZTQYxJUJxyCu1y+jry+rL&#10;LSXWMZUzCUpk9CgsvZ9//jRrdCqGUILMhSEIomza6IyWzuk0iiwvRc3sALRQ6CzA1Mzh1uyi3LAG&#10;0WsZDeP4JmrA5NoAF9bi6UPnpPOAXxSCu6eisMIRmVHMzYXVhHXr12g+Y+nOMF1WvE+D/UMWNasU&#10;PnqGemCOkb2p/oCqK27AQuEGHOoIiqLiItSA1STxh2o2JdMi1ILkWH2myf4/WP542OhnQ1z7FVps&#10;oCek0Ta1eOjraQtT+y9mStCPFB7PtInWEY6Hk+nwdnQ3ooSjL5kk03g69DjR5bo21n0TUBNvZNRg&#10;XwJd7LC2rgs9hfjXLMgqX1VSho3XglhKQw4MuyhdSBLB30VJRZqM3owmcQB+5/PQ5/tbyfiPPr2r&#10;KMSTCnO+FO8t125bUuVXxGwhPyJfBjopWc1XFcKvmXXPzKB2kCKcB/eESyEBc4LeoqQE8+tv5z4e&#10;W4peShrUYkbtzz0zghL5XWGz75Lx2Is3bMZIN27MtWd77VH7eglIVIKTp3kwfbyTJ7MwUL/h2Cz8&#10;q+hiiuPbGXUnc+m6CcGx42KxCEEoV83cWm0099C+MZ7Wl/aNGd231aEiHuGkWpZ+6G4X628qWOwd&#10;FFVovee5Y7WnH6UexNOPpZ+l632Iuvw85r8BAAD//wMAUEsDBBQABgAIAAAAIQAUS8wJ2wAAAAcB&#10;AAAPAAAAZHJzL2Rvd25yZXYueG1sTI/BTsMwEETvSPyDtUjcqNNUatMQpwJUuHCiIM7beGtHxOvI&#10;dtPw95gTHEczmnnT7GY3iIlC7D0rWC4KEMSd1z0bBR/vz3cViJiQNQ6eScE3Rdi111cN1tpf+I2m&#10;QzIil3CsUYFNaayljJ0lh3HhR+LsnXxwmLIMRuqAl1zuBlkWxVo67DkvWBzpyVL3dTg7BftHszVd&#10;hcHuK9330/x5ejUvSt3ezA/3IBLN6S8Mv/gZHdrMdPRn1lEMCvKRpGC1WYHI7rYolyCOCsrNugTZ&#10;NvI/f/sDAAD//wMAUEsBAi0AFAAGAAgAAAAhALaDOJL+AAAA4QEAABMAAAAAAAAAAAAAAAAAAAAA&#10;AFtDb250ZW50X1R5cGVzXS54bWxQSwECLQAUAAYACAAAACEAOP0h/9YAAACUAQAACwAAAAAAAAAA&#10;AAAAAAAvAQAAX3JlbHMvLnJlbHNQSwECLQAUAAYACAAAACEA0Kl09jsCAACEBAAADgAAAAAAAAAA&#10;AAAAAAAuAgAAZHJzL2Uyb0RvYy54bWxQSwECLQAUAAYACAAAACEAFEvMCdsAAAAHAQAADwAAAAAA&#10;AAAAAAAAAACVBAAAZHJzL2Rvd25yZXYueG1sUEsFBgAAAAAEAAQA8wAAAJ0FAAAAAA==&#10;" fillcolor="white [3201]" strokeweight=".5pt">
                <v:textbox>
                  <w:txbxContent>
                    <w:p w14:paraId="13D77D5A" w14:textId="0A7687E6" w:rsidR="00833A7E" w:rsidRDefault="009A5F94" w:rsidP="00833A7E">
                      <w:pPr>
                        <w:ind w:firstLineChars="100" w:firstLine="220"/>
                      </w:pPr>
                      <w:r w:rsidRPr="00F32EB4">
                        <w:rPr>
                          <w:rFonts w:hint="eastAsia"/>
                        </w:rPr>
                        <w:t>本マニュアルは、令和</w:t>
                      </w:r>
                      <w:r w:rsidR="007C675A">
                        <w:rPr>
                          <w:rFonts w:hint="eastAsia"/>
                        </w:rPr>
                        <w:t>７</w:t>
                      </w:r>
                      <w:r w:rsidRPr="00F32EB4">
                        <w:rPr>
                          <w:rFonts w:hint="eastAsia"/>
                        </w:rPr>
                        <w:t>年</w:t>
                      </w:r>
                      <w:r w:rsidR="007C675A">
                        <w:rPr>
                          <w:rFonts w:hint="eastAsia"/>
                        </w:rPr>
                        <w:t>４</w:t>
                      </w:r>
                      <w:r w:rsidRPr="00F32EB4">
                        <w:rPr>
                          <w:rFonts w:hint="eastAsia"/>
                        </w:rPr>
                        <w:t>月１日以降に公告を行った、低入札価格調査制度対象工事のうち、要領第４に定める調査基準比較価格を下回る入札を行った者（以下「低価格入札者」という。）に対して適用する。ただし、調査基準比較価格を下回る入札が行われた場合に低入札価格調査を受ける意思がある入札参加者は、予め、入札書の提出時に低入札価格調査意向確認書</w:t>
                      </w:r>
                      <w:r w:rsidRPr="00F32EB4">
                        <w:t>(</w:t>
                      </w:r>
                      <w:r w:rsidRPr="00F32EB4">
                        <w:rPr>
                          <w:rFonts w:hint="eastAsia"/>
                        </w:rPr>
                        <w:t>別記様式</w:t>
                      </w:r>
                      <w:r w:rsidRPr="00F32EB4">
                        <w:t>1)</w:t>
                      </w:r>
                      <w:r w:rsidRPr="00F32EB4">
                        <w:rPr>
                          <w:rFonts w:hint="eastAsia"/>
                        </w:rPr>
                        <w:t>を提出しな</w:t>
                      </w:r>
                      <w:r w:rsidR="00833A7E">
                        <w:rPr>
                          <w:rFonts w:hint="eastAsia"/>
                        </w:rPr>
                        <w:t>ければならないものとする。なお、低入札価格調査意向確認書を提出しなかっ</w:t>
                      </w:r>
                      <w:r w:rsidR="00833A7E" w:rsidRPr="00833A7E">
                        <w:rPr>
                          <w:rFonts w:hint="eastAsia"/>
                        </w:rPr>
                        <w:t>た低価格入札者は失格となる。</w:t>
                      </w:r>
                    </w:p>
                    <w:p w14:paraId="6C2A1C60" w14:textId="4CF092BA" w:rsidR="00850065" w:rsidRDefault="00833A7E" w:rsidP="00833A7E">
                      <w:pPr>
                        <w:ind w:firstLineChars="100" w:firstLine="220"/>
                      </w:pPr>
                      <w:r>
                        <w:rPr>
                          <w:rFonts w:hint="eastAsia"/>
                        </w:rPr>
                        <w:t>た低価格入札者は失格となる。</w:t>
                      </w:r>
                    </w:p>
                    <w:p w14:paraId="6A93997A" w14:textId="77777777" w:rsidR="00850065" w:rsidRDefault="00850065" w:rsidP="00E019EA">
                      <w:pPr>
                        <w:ind w:firstLineChars="100" w:firstLine="220"/>
                      </w:pPr>
                    </w:p>
                    <w:p w14:paraId="67090F38" w14:textId="77777777" w:rsidR="00850065" w:rsidRDefault="00850065" w:rsidP="00E019EA">
                      <w:pPr>
                        <w:ind w:firstLineChars="100" w:firstLine="220"/>
                      </w:pPr>
                    </w:p>
                    <w:p w14:paraId="653F8F6B" w14:textId="77777777" w:rsidR="00850065" w:rsidRDefault="00850065" w:rsidP="00E019EA">
                      <w:pPr>
                        <w:ind w:firstLineChars="100" w:firstLine="220"/>
                      </w:pPr>
                    </w:p>
                    <w:p w14:paraId="5DC8B4F7" w14:textId="77777777" w:rsidR="00850065" w:rsidRDefault="00850065" w:rsidP="00E019EA">
                      <w:pPr>
                        <w:ind w:firstLineChars="100" w:firstLine="220"/>
                      </w:pPr>
                    </w:p>
                    <w:p w14:paraId="7FDD6051" w14:textId="77777777" w:rsidR="00850065" w:rsidRDefault="00850065" w:rsidP="00E019EA">
                      <w:pPr>
                        <w:ind w:firstLineChars="100" w:firstLine="220"/>
                      </w:pPr>
                    </w:p>
                    <w:p w14:paraId="2459BB87" w14:textId="77777777" w:rsidR="00850065" w:rsidRDefault="00850065" w:rsidP="00E019EA">
                      <w:pPr>
                        <w:ind w:firstLineChars="100" w:firstLine="220"/>
                      </w:pPr>
                    </w:p>
                    <w:p w14:paraId="2C719500" w14:textId="77777777" w:rsidR="00850065" w:rsidRDefault="00850065" w:rsidP="00E019EA">
                      <w:pPr>
                        <w:ind w:firstLineChars="100" w:firstLine="220"/>
                      </w:pPr>
                    </w:p>
                    <w:p w14:paraId="411D68B6" w14:textId="77777777" w:rsidR="00850065" w:rsidRDefault="00850065" w:rsidP="00E019EA">
                      <w:pPr>
                        <w:ind w:firstLineChars="100" w:firstLine="220"/>
                      </w:pPr>
                    </w:p>
                    <w:p w14:paraId="59B0C585" w14:textId="77777777" w:rsidR="00850065" w:rsidRDefault="00850065" w:rsidP="00E019EA">
                      <w:pPr>
                        <w:ind w:firstLineChars="100" w:firstLine="220"/>
                      </w:pPr>
                    </w:p>
                    <w:p w14:paraId="4092EF67" w14:textId="77777777" w:rsidR="00850065" w:rsidRDefault="00850065" w:rsidP="00E019EA">
                      <w:pPr>
                        <w:ind w:firstLineChars="100" w:firstLine="220"/>
                      </w:pPr>
                    </w:p>
                    <w:p w14:paraId="27C44D7A" w14:textId="77777777" w:rsidR="00850065" w:rsidRDefault="00850065" w:rsidP="00E019EA">
                      <w:pPr>
                        <w:ind w:firstLineChars="100" w:firstLine="220"/>
                      </w:pPr>
                    </w:p>
                    <w:p w14:paraId="28FB3886" w14:textId="77777777" w:rsidR="00850065" w:rsidRDefault="00850065" w:rsidP="00E019EA">
                      <w:pPr>
                        <w:ind w:firstLineChars="100" w:firstLine="220"/>
                      </w:pPr>
                    </w:p>
                    <w:p w14:paraId="430E5B83" w14:textId="77777777" w:rsidR="00850065" w:rsidRDefault="00850065" w:rsidP="00E019EA">
                      <w:pPr>
                        <w:ind w:firstLineChars="100" w:firstLine="220"/>
                      </w:pPr>
                    </w:p>
                    <w:p w14:paraId="6B7B3CD2" w14:textId="77777777" w:rsidR="00850065" w:rsidRDefault="00850065" w:rsidP="00E019EA">
                      <w:pPr>
                        <w:ind w:firstLineChars="100" w:firstLine="220"/>
                      </w:pPr>
                    </w:p>
                    <w:p w14:paraId="36D4EB24" w14:textId="77777777" w:rsidR="00850065" w:rsidRDefault="00850065" w:rsidP="00E019EA">
                      <w:pPr>
                        <w:ind w:firstLineChars="100" w:firstLine="220"/>
                      </w:pPr>
                    </w:p>
                    <w:p w14:paraId="3AB88625" w14:textId="77777777" w:rsidR="00850065" w:rsidRDefault="00850065" w:rsidP="00E019EA">
                      <w:pPr>
                        <w:ind w:firstLineChars="100" w:firstLine="220"/>
                      </w:pPr>
                    </w:p>
                    <w:p w14:paraId="7C2EBBD7" w14:textId="77777777" w:rsidR="00850065" w:rsidRDefault="00850065" w:rsidP="00E019EA">
                      <w:pPr>
                        <w:ind w:firstLineChars="100" w:firstLine="220"/>
                      </w:pPr>
                    </w:p>
                    <w:p w14:paraId="37A9C708" w14:textId="77777777" w:rsidR="00850065" w:rsidRDefault="00850065" w:rsidP="00E019EA">
                      <w:pPr>
                        <w:ind w:firstLineChars="100" w:firstLine="220"/>
                      </w:pPr>
                    </w:p>
                    <w:p w14:paraId="09723581" w14:textId="77777777" w:rsidR="00850065" w:rsidRDefault="00850065" w:rsidP="00E019EA">
                      <w:pPr>
                        <w:ind w:firstLineChars="100" w:firstLine="220"/>
                      </w:pPr>
                    </w:p>
                    <w:p w14:paraId="7CBF4B86" w14:textId="77777777" w:rsidR="00850065" w:rsidRDefault="00850065" w:rsidP="00E019EA">
                      <w:pPr>
                        <w:ind w:firstLineChars="100" w:firstLine="220"/>
                      </w:pPr>
                    </w:p>
                    <w:p w14:paraId="02AA409C" w14:textId="77777777" w:rsidR="00850065" w:rsidRDefault="00850065" w:rsidP="00E019EA">
                      <w:pPr>
                        <w:ind w:firstLineChars="100" w:firstLine="220"/>
                      </w:pPr>
                    </w:p>
                    <w:p w14:paraId="594EBBC8" w14:textId="77777777" w:rsidR="00850065" w:rsidRDefault="00850065" w:rsidP="00E019EA">
                      <w:pPr>
                        <w:ind w:firstLineChars="100" w:firstLine="220"/>
                      </w:pPr>
                    </w:p>
                    <w:p w14:paraId="1B54D8CF" w14:textId="77777777" w:rsidR="00850065" w:rsidRDefault="00850065" w:rsidP="00E019EA">
                      <w:pPr>
                        <w:ind w:firstLineChars="100" w:firstLine="220"/>
                      </w:pPr>
                    </w:p>
                    <w:p w14:paraId="38CFEA20" w14:textId="77777777" w:rsidR="00850065" w:rsidRDefault="00850065" w:rsidP="00E019EA">
                      <w:pPr>
                        <w:ind w:firstLineChars="100" w:firstLine="220"/>
                      </w:pPr>
                    </w:p>
                    <w:p w14:paraId="3C34FDE0" w14:textId="77777777" w:rsidR="00850065" w:rsidRDefault="00850065" w:rsidP="00E019EA">
                      <w:pPr>
                        <w:ind w:firstLineChars="100" w:firstLine="220"/>
                      </w:pPr>
                    </w:p>
                    <w:p w14:paraId="0368F3FD" w14:textId="77777777" w:rsidR="00850065" w:rsidRDefault="00850065" w:rsidP="00E019EA">
                      <w:pPr>
                        <w:ind w:firstLineChars="100" w:firstLine="220"/>
                      </w:pPr>
                    </w:p>
                    <w:p w14:paraId="74B485FB" w14:textId="77777777" w:rsidR="00850065" w:rsidRDefault="00850065" w:rsidP="00E019EA">
                      <w:pPr>
                        <w:ind w:firstLineChars="100" w:firstLine="220"/>
                      </w:pPr>
                    </w:p>
                    <w:p w14:paraId="2058B922" w14:textId="77777777" w:rsidR="00850065" w:rsidRDefault="00850065" w:rsidP="00E019EA">
                      <w:pPr>
                        <w:ind w:firstLineChars="100" w:firstLine="220"/>
                      </w:pPr>
                    </w:p>
                    <w:p w14:paraId="01B03A71" w14:textId="77777777" w:rsidR="00850065" w:rsidRDefault="00850065" w:rsidP="00E019EA">
                      <w:pPr>
                        <w:ind w:firstLineChars="100" w:firstLine="220"/>
                      </w:pPr>
                    </w:p>
                    <w:p w14:paraId="0FB8C9DE" w14:textId="77777777" w:rsidR="00850065" w:rsidRDefault="00850065" w:rsidP="00E019EA">
                      <w:pPr>
                        <w:ind w:firstLineChars="100" w:firstLine="220"/>
                      </w:pPr>
                    </w:p>
                    <w:p w14:paraId="08744D49" w14:textId="77777777" w:rsidR="00850065" w:rsidRDefault="00850065" w:rsidP="00E019EA">
                      <w:pPr>
                        <w:ind w:firstLineChars="100" w:firstLine="220"/>
                      </w:pPr>
                    </w:p>
                    <w:p w14:paraId="66EE4246" w14:textId="77777777" w:rsidR="00850065" w:rsidRDefault="00850065" w:rsidP="00E019EA">
                      <w:pPr>
                        <w:ind w:firstLineChars="100" w:firstLine="220"/>
                      </w:pPr>
                    </w:p>
                    <w:p w14:paraId="62B16E6C" w14:textId="77777777" w:rsidR="00850065" w:rsidRDefault="00850065" w:rsidP="00E019EA">
                      <w:pPr>
                        <w:ind w:firstLineChars="100" w:firstLine="220"/>
                      </w:pPr>
                    </w:p>
                    <w:p w14:paraId="535FF797" w14:textId="77777777" w:rsidR="00850065" w:rsidRDefault="00850065" w:rsidP="00E019EA">
                      <w:pPr>
                        <w:ind w:firstLineChars="100" w:firstLine="220"/>
                      </w:pPr>
                    </w:p>
                    <w:p w14:paraId="52485171" w14:textId="77777777" w:rsidR="00850065" w:rsidRDefault="00850065" w:rsidP="00E019EA">
                      <w:pPr>
                        <w:ind w:firstLineChars="100" w:firstLine="220"/>
                      </w:pPr>
                    </w:p>
                    <w:p w14:paraId="4E6D7BB0" w14:textId="77777777" w:rsidR="00850065" w:rsidRDefault="00850065" w:rsidP="00E019EA">
                      <w:pPr>
                        <w:ind w:firstLineChars="100" w:firstLine="220"/>
                      </w:pPr>
                    </w:p>
                    <w:p w14:paraId="7A6DCBE4" w14:textId="77777777" w:rsidR="00850065" w:rsidRDefault="00850065" w:rsidP="00E019EA">
                      <w:pPr>
                        <w:ind w:firstLineChars="100" w:firstLine="220"/>
                      </w:pPr>
                    </w:p>
                    <w:p w14:paraId="1BE5F1DA" w14:textId="77777777" w:rsidR="00850065" w:rsidRDefault="00850065" w:rsidP="00E019EA">
                      <w:pPr>
                        <w:ind w:firstLineChars="100" w:firstLine="220"/>
                      </w:pPr>
                    </w:p>
                    <w:p w14:paraId="3054D3ED" w14:textId="77777777" w:rsidR="00850065" w:rsidRDefault="00850065" w:rsidP="00E019EA">
                      <w:pPr>
                        <w:ind w:firstLineChars="100" w:firstLine="220"/>
                      </w:pPr>
                    </w:p>
                    <w:p w14:paraId="24EF0B08" w14:textId="77777777" w:rsidR="00850065" w:rsidRDefault="00850065" w:rsidP="00E019EA">
                      <w:pPr>
                        <w:ind w:firstLineChars="100" w:firstLine="220"/>
                      </w:pPr>
                    </w:p>
                    <w:p w14:paraId="310BFBE7" w14:textId="77777777" w:rsidR="00850065" w:rsidRDefault="00850065" w:rsidP="00E019EA">
                      <w:pPr>
                        <w:ind w:firstLineChars="100" w:firstLine="220"/>
                      </w:pPr>
                    </w:p>
                    <w:p w14:paraId="235C8519" w14:textId="77777777" w:rsidR="00850065" w:rsidRDefault="00850065" w:rsidP="00E019EA">
                      <w:pPr>
                        <w:ind w:firstLineChars="100" w:firstLine="220"/>
                      </w:pPr>
                    </w:p>
                    <w:p w14:paraId="2EA1FDC3" w14:textId="77777777" w:rsidR="00850065" w:rsidRDefault="00850065" w:rsidP="00E019EA">
                      <w:pPr>
                        <w:ind w:firstLineChars="100" w:firstLine="220"/>
                      </w:pPr>
                    </w:p>
                    <w:p w14:paraId="30D33B49" w14:textId="77777777" w:rsidR="00850065" w:rsidRDefault="00850065" w:rsidP="00E019EA">
                      <w:pPr>
                        <w:ind w:firstLineChars="100" w:firstLine="220"/>
                      </w:pPr>
                    </w:p>
                    <w:p w14:paraId="445EEB7C" w14:textId="77777777" w:rsidR="00850065" w:rsidRDefault="00850065" w:rsidP="00E019EA">
                      <w:pPr>
                        <w:ind w:firstLineChars="100" w:firstLine="220"/>
                      </w:pPr>
                    </w:p>
                    <w:p w14:paraId="343D1E55" w14:textId="77777777" w:rsidR="00850065" w:rsidRDefault="00850065" w:rsidP="00E019EA">
                      <w:pPr>
                        <w:ind w:firstLineChars="100" w:firstLine="220"/>
                      </w:pPr>
                    </w:p>
                    <w:p w14:paraId="43EEBB1F" w14:textId="77777777" w:rsidR="00850065" w:rsidRDefault="00850065" w:rsidP="00E019EA">
                      <w:pPr>
                        <w:ind w:firstLineChars="100" w:firstLine="220"/>
                      </w:pPr>
                    </w:p>
                    <w:p w14:paraId="239ABA92" w14:textId="77777777" w:rsidR="00850065" w:rsidRDefault="00850065" w:rsidP="00E019EA">
                      <w:pPr>
                        <w:ind w:firstLineChars="100" w:firstLine="220"/>
                      </w:pPr>
                    </w:p>
                    <w:p w14:paraId="0F621D06" w14:textId="77777777" w:rsidR="00850065" w:rsidRDefault="00850065" w:rsidP="00E019EA">
                      <w:pPr>
                        <w:ind w:firstLineChars="100" w:firstLine="220"/>
                      </w:pPr>
                    </w:p>
                    <w:p w14:paraId="1B46E3D0" w14:textId="77777777" w:rsidR="00850065" w:rsidRDefault="00850065" w:rsidP="00E019EA">
                      <w:pPr>
                        <w:ind w:firstLineChars="100" w:firstLine="220"/>
                      </w:pPr>
                    </w:p>
                    <w:p w14:paraId="1996F7F9" w14:textId="77777777" w:rsidR="00850065" w:rsidRDefault="00850065" w:rsidP="00E019EA">
                      <w:pPr>
                        <w:ind w:firstLineChars="100" w:firstLine="220"/>
                      </w:pPr>
                    </w:p>
                    <w:p w14:paraId="3EC1BC36" w14:textId="77777777" w:rsidR="00850065" w:rsidRDefault="00850065" w:rsidP="00E019EA">
                      <w:pPr>
                        <w:ind w:firstLineChars="100" w:firstLine="220"/>
                      </w:pPr>
                    </w:p>
                    <w:p w14:paraId="1E297189" w14:textId="77777777" w:rsidR="00850065" w:rsidRDefault="00850065" w:rsidP="00E019EA">
                      <w:pPr>
                        <w:ind w:firstLineChars="100" w:firstLine="220"/>
                      </w:pPr>
                    </w:p>
                    <w:p w14:paraId="7A601060" w14:textId="77777777" w:rsidR="00850065" w:rsidRDefault="00850065" w:rsidP="00E019EA">
                      <w:pPr>
                        <w:ind w:firstLineChars="100" w:firstLine="220"/>
                      </w:pPr>
                    </w:p>
                    <w:p w14:paraId="74EBC3B4" w14:textId="77777777" w:rsidR="00850065" w:rsidRDefault="00850065" w:rsidP="00E019EA">
                      <w:pPr>
                        <w:ind w:firstLineChars="100" w:firstLine="220"/>
                      </w:pPr>
                    </w:p>
                    <w:p w14:paraId="141ACE2E" w14:textId="52612C42" w:rsidR="009A5F94" w:rsidRPr="009A5F94" w:rsidRDefault="009A5F94" w:rsidP="00E019EA">
                      <w:pPr>
                        <w:ind w:firstLineChars="100" w:firstLine="220"/>
                      </w:pPr>
                      <w:r w:rsidRPr="00F32EB4">
                        <w:rPr>
                          <w:rFonts w:hint="eastAsia"/>
                        </w:rPr>
                        <w:t>ければならないものとする。なお、低入札価格調査意向確認書を提出しなかった低価格入札者は失格となる。</w:t>
                      </w:r>
                    </w:p>
                  </w:txbxContent>
                </v:textbox>
                <w10:wrap anchorx="margin"/>
              </v:shape>
            </w:pict>
          </mc:Fallback>
        </mc:AlternateContent>
      </w:r>
      <w:r w:rsidR="00F32EB4" w:rsidRPr="00F32EB4">
        <w:rPr>
          <w:rFonts w:hint="eastAsia"/>
        </w:rPr>
        <w:t>適用対象</w:t>
      </w:r>
    </w:p>
    <w:p w14:paraId="1BF857D8" w14:textId="53A1B1D5" w:rsidR="009A5F94" w:rsidRDefault="009A5F94" w:rsidP="009A5F94"/>
    <w:p w14:paraId="7D6C7763" w14:textId="77777777" w:rsidR="009A5F94" w:rsidRDefault="009A5F94" w:rsidP="009A5F94"/>
    <w:p w14:paraId="6AA56B10" w14:textId="77777777" w:rsidR="009A5F94" w:rsidRDefault="009A5F94" w:rsidP="009A5F94"/>
    <w:p w14:paraId="65344F77" w14:textId="77777777" w:rsidR="009A5F94" w:rsidRDefault="009A5F94" w:rsidP="009A5F94"/>
    <w:p w14:paraId="0C3A542F" w14:textId="77777777" w:rsidR="009A5F94" w:rsidRDefault="009A5F94" w:rsidP="009A5F94"/>
    <w:p w14:paraId="35C207DA" w14:textId="77777777" w:rsidR="009A5F94" w:rsidRDefault="009A5F94" w:rsidP="009A5F94"/>
    <w:p w14:paraId="68AFE843" w14:textId="77777777" w:rsidR="009A5F94" w:rsidRDefault="009A5F94" w:rsidP="009A5F94"/>
    <w:p w14:paraId="613250C4" w14:textId="494C2B96" w:rsidR="00F32EB4" w:rsidRDefault="00F32EB4" w:rsidP="006660EB">
      <w:pPr>
        <w:pStyle w:val="a9"/>
        <w:numPr>
          <w:ilvl w:val="0"/>
          <w:numId w:val="9"/>
        </w:numPr>
      </w:pPr>
      <w:r w:rsidRPr="00F32EB4">
        <w:rPr>
          <w:rFonts w:hint="eastAsia"/>
        </w:rPr>
        <w:t>調査方法</w:t>
      </w:r>
    </w:p>
    <w:p w14:paraId="144925B3" w14:textId="0A30FF06" w:rsidR="009A5F94" w:rsidRDefault="00127BE2" w:rsidP="009A5F94">
      <w:r>
        <w:rPr>
          <w:rFonts w:hint="eastAsia"/>
          <w:noProof/>
        </w:rPr>
        <mc:AlternateContent>
          <mc:Choice Requires="wps">
            <w:drawing>
              <wp:anchor distT="0" distB="0" distL="114300" distR="114300" simplePos="0" relativeHeight="251663360" behindDoc="0" locked="0" layoutInCell="1" allowOverlap="1" wp14:anchorId="6C68D265" wp14:editId="59165B13">
                <wp:simplePos x="0" y="0"/>
                <wp:positionH relativeFrom="margin">
                  <wp:align>left</wp:align>
                </wp:positionH>
                <wp:positionV relativeFrom="paragraph">
                  <wp:posOffset>3983</wp:posOffset>
                </wp:positionV>
                <wp:extent cx="5735435" cy="4336473"/>
                <wp:effectExtent l="0" t="0" r="17780" b="26035"/>
                <wp:wrapNone/>
                <wp:docPr id="1602863452" name="テキスト ボックス 1"/>
                <wp:cNvGraphicFramePr/>
                <a:graphic xmlns:a="http://schemas.openxmlformats.org/drawingml/2006/main">
                  <a:graphicData uri="http://schemas.microsoft.com/office/word/2010/wordprocessingShape">
                    <wps:wsp>
                      <wps:cNvSpPr txBox="1"/>
                      <wps:spPr>
                        <a:xfrm>
                          <a:off x="0" y="0"/>
                          <a:ext cx="5735435" cy="4336473"/>
                        </a:xfrm>
                        <a:prstGeom prst="rect">
                          <a:avLst/>
                        </a:prstGeom>
                        <a:solidFill>
                          <a:schemeClr val="lt1"/>
                        </a:solidFill>
                        <a:ln w="6350">
                          <a:solidFill>
                            <a:prstClr val="black"/>
                          </a:solidFill>
                        </a:ln>
                      </wps:spPr>
                      <wps:txbx id="3">
                        <w:txbxContent>
                          <w:p w14:paraId="7C8FD160" w14:textId="0071A5A1" w:rsidR="009A5F94" w:rsidRDefault="009A5F94" w:rsidP="009A5F94">
                            <w:pPr>
                              <w:ind w:leftChars="16" w:left="255" w:hangingChars="100" w:hanging="220"/>
                            </w:pPr>
                            <w:r>
                              <w:rPr>
                                <w:rFonts w:hint="eastAsia"/>
                              </w:rPr>
                              <w:t xml:space="preserve">１　</w:t>
                            </w:r>
                            <w:r w:rsidRPr="00F32EB4">
                              <w:rPr>
                                <w:rFonts w:hint="eastAsia"/>
                              </w:rPr>
                              <w:t>本マニュアルに基づく調査（以下「本調査」という。）は、入札が執行された日から実施することとし、速やかに低価格入札者からの事情聴取、関係機関等への照会等の調査を行う。本調査は、</w:t>
                            </w:r>
                            <w:r w:rsidR="00697F8E">
                              <w:rPr>
                                <w:rFonts w:hint="eastAsia"/>
                              </w:rPr>
                              <w:t>契約財産</w:t>
                            </w:r>
                            <w:r w:rsidRPr="00F32EB4">
                              <w:rPr>
                                <w:rFonts w:hint="eastAsia"/>
                              </w:rPr>
                              <w:t>課、技術</w:t>
                            </w:r>
                            <w:r w:rsidR="00697F8E">
                              <w:rPr>
                                <w:rFonts w:hint="eastAsia"/>
                              </w:rPr>
                              <w:t>・危機</w:t>
                            </w:r>
                            <w:r w:rsidRPr="00F32EB4">
                              <w:rPr>
                                <w:rFonts w:hint="eastAsia"/>
                              </w:rPr>
                              <w:t>管理課、事業担当課が協力して行う。</w:t>
                            </w:r>
                          </w:p>
                          <w:p w14:paraId="520B1233" w14:textId="430295E3" w:rsidR="009A5F94" w:rsidRPr="00F32EB4" w:rsidRDefault="009A5F94" w:rsidP="009A5F94">
                            <w:r>
                              <w:rPr>
                                <w:rFonts w:hint="eastAsia"/>
                              </w:rPr>
                              <w:t xml:space="preserve">２　</w:t>
                            </w:r>
                            <w:r w:rsidRPr="00F32EB4">
                              <w:rPr>
                                <w:rFonts w:hint="eastAsia"/>
                              </w:rPr>
                              <w:t>本調査は、以下の手順で実施するものとする。</w:t>
                            </w:r>
                          </w:p>
                          <w:p w14:paraId="0DC6158F" w14:textId="77777777" w:rsidR="009A5F94" w:rsidRPr="00F32EB4" w:rsidRDefault="009A5F94" w:rsidP="009A5F94">
                            <w:pPr>
                              <w:pStyle w:val="a9"/>
                              <w:numPr>
                                <w:ilvl w:val="0"/>
                                <w:numId w:val="1"/>
                              </w:numPr>
                            </w:pPr>
                            <w:r w:rsidRPr="00F32EB4">
                              <w:rPr>
                                <w:rFonts w:hint="eastAsia"/>
                              </w:rPr>
                              <w:t>入札執行者は、低価格入札者が低入札価格調査意向確認書を提出しているか確認し、提出している場合は、特別重点調査に該当するかの判定を実施する。</w:t>
                            </w:r>
                          </w:p>
                          <w:p w14:paraId="0335B910" w14:textId="55140E44" w:rsidR="009A5F94" w:rsidRPr="00BB1B48" w:rsidRDefault="009A5F94" w:rsidP="009A5F94">
                            <w:pPr>
                              <w:pStyle w:val="a9"/>
                              <w:numPr>
                                <w:ilvl w:val="0"/>
                                <w:numId w:val="1"/>
                              </w:numPr>
                            </w:pPr>
                            <w:r w:rsidRPr="00BB1B48">
                              <w:rPr>
                                <w:rFonts w:hint="eastAsia"/>
                              </w:rPr>
                              <w:t>入札執行者は、低入札価格調査意向確認書を提出した低価格入札者に対し、要領第８に定める提出書類を作成のうえ、入札執行者及び要領第９に定める契約審査会（以下、「審査会」という）に提出するよう求める。なお、低価格入札者が、低入札価格調査に係る書類の提出を辞退する意向を示した場合、辞退届</w:t>
                            </w:r>
                            <w:r w:rsidRPr="00BB1B48">
                              <w:t>(</w:t>
                            </w:r>
                            <w:r w:rsidRPr="00BB1B48">
                              <w:rPr>
                                <w:rFonts w:hint="eastAsia"/>
                              </w:rPr>
                              <w:t>別記様式２</w:t>
                            </w:r>
                            <w:r w:rsidRPr="00BB1B48">
                              <w:t>)</w:t>
                            </w:r>
                            <w:r w:rsidRPr="00BB1B48">
                              <w:rPr>
                                <w:rFonts w:hint="eastAsia"/>
                              </w:rPr>
                              <w:t>の提出するように求める。提出期限は、開札日から起算して２日後（その日が</w:t>
                            </w:r>
                            <w:r w:rsidR="00697F8E" w:rsidRPr="00BB1B48">
                              <w:rPr>
                                <w:rFonts w:hint="eastAsia"/>
                              </w:rPr>
                              <w:t>奈良県広域水道企業団（「以下「企業団」という。）</w:t>
                            </w:r>
                            <w:r w:rsidRPr="00BB1B48">
                              <w:rPr>
                                <w:rFonts w:hint="eastAsia"/>
                              </w:rPr>
                              <w:t>の休日にあたるときは、その翌日以降の直近の</w:t>
                            </w:r>
                            <w:r w:rsidR="00697F8E" w:rsidRPr="00BB1B48">
                              <w:rPr>
                                <w:rFonts w:hint="eastAsia"/>
                              </w:rPr>
                              <w:t>企業団</w:t>
                            </w:r>
                            <w:r w:rsidRPr="00BB1B48">
                              <w:rPr>
                                <w:rFonts w:hint="eastAsia"/>
                              </w:rPr>
                              <w:t>の休日でない日）の午後４時までとし、提出部数は５</w:t>
                            </w:r>
                            <w:r w:rsidR="00697F8E" w:rsidRPr="00BB1B48">
                              <w:rPr>
                                <w:rFonts w:hint="eastAsia"/>
                              </w:rPr>
                              <w:t>部</w:t>
                            </w:r>
                            <w:r w:rsidR="00FF18D7">
                              <w:rPr>
                                <w:rFonts w:hint="eastAsia"/>
                              </w:rPr>
                              <w:t>（正１部、副４部）</w:t>
                            </w:r>
                            <w:r w:rsidRPr="00BB1B48">
                              <w:rPr>
                                <w:rFonts w:hint="eastAsia"/>
                              </w:rPr>
                              <w:t>とする。</w:t>
                            </w:r>
                          </w:p>
                          <w:p w14:paraId="3F095170" w14:textId="1BBAE708" w:rsidR="009A5F94" w:rsidRPr="00F32EB4" w:rsidRDefault="009A5F94" w:rsidP="00697F8E">
                            <w:pPr>
                              <w:pStyle w:val="a9"/>
                              <w:numPr>
                                <w:ilvl w:val="0"/>
                                <w:numId w:val="1"/>
                              </w:numPr>
                            </w:pPr>
                            <w:r w:rsidRPr="00BB1B48">
                              <w:t xml:space="preserve"> </w:t>
                            </w:r>
                            <w:r w:rsidRPr="00BB1B48">
                              <w:rPr>
                                <w:rFonts w:hint="eastAsia"/>
                              </w:rPr>
                              <w:t>入札執行者は、入札参加者全</w:t>
                            </w:r>
                            <w:r w:rsidRPr="00F32EB4">
                              <w:rPr>
                                <w:rFonts w:hint="eastAsia"/>
                              </w:rPr>
                              <w:t>員の開札録、入札書及び見積根拠資料（工事費内訳書）を技術</w:t>
                            </w:r>
                            <w:r w:rsidR="00697F8E">
                              <w:rPr>
                                <w:rFonts w:hint="eastAsia"/>
                              </w:rPr>
                              <w:t>・危機</w:t>
                            </w:r>
                            <w:r w:rsidRPr="00F32EB4">
                              <w:rPr>
                                <w:rFonts w:hint="eastAsia"/>
                              </w:rPr>
                              <w:t>管理課及び事業担当課に送付する。</w:t>
                            </w:r>
                          </w:p>
                          <w:p w14:paraId="6385F920" w14:textId="0580D58B" w:rsidR="009A5F94" w:rsidRPr="00F32EB4" w:rsidRDefault="009A5F94" w:rsidP="00525E32">
                            <w:pPr>
                              <w:pStyle w:val="a9"/>
                              <w:numPr>
                                <w:ilvl w:val="0"/>
                                <w:numId w:val="1"/>
                              </w:numPr>
                            </w:pPr>
                            <w:r w:rsidRPr="00F32EB4">
                              <w:t xml:space="preserve"> </w:t>
                            </w:r>
                            <w:r w:rsidRPr="00F32EB4">
                              <w:rPr>
                                <w:rFonts w:hint="eastAsia"/>
                              </w:rPr>
                              <w:t>事業担当課は、２③の資料に基づき、見積根拠資料一覧表を作成し、技術</w:t>
                            </w:r>
                            <w:r w:rsidR="00525E32">
                              <w:rPr>
                                <w:rFonts w:hint="eastAsia"/>
                              </w:rPr>
                              <w:t>・危機</w:t>
                            </w:r>
                            <w:r w:rsidRPr="00F32EB4">
                              <w:rPr>
                                <w:rFonts w:hint="eastAsia"/>
                              </w:rPr>
                              <w:t>管理課に送付する。また、２②の資料の提出があった時は、積算内訳比較表（レベル４）を作成し、技術</w:t>
                            </w:r>
                            <w:r w:rsidR="00525E32">
                              <w:rPr>
                                <w:rFonts w:hint="eastAsia"/>
                              </w:rPr>
                              <w:t>・危機</w:t>
                            </w:r>
                            <w:r w:rsidRPr="00F32EB4">
                              <w:rPr>
                                <w:rFonts w:hint="eastAsia"/>
                              </w:rPr>
                              <w:t>管理課に送付する。</w:t>
                            </w:r>
                          </w:p>
                          <w:p w14:paraId="25B31D63" w14:textId="77777777" w:rsidR="009A5F94" w:rsidRPr="00F32EB4" w:rsidRDefault="009A5F94" w:rsidP="009A5F94">
                            <w:pPr>
                              <w:ind w:leftChars="200" w:left="770" w:hangingChars="150" w:hanging="330"/>
                            </w:pPr>
                            <w:r w:rsidRPr="00F32EB4">
                              <w:rPr>
                                <w:rFonts w:hint="eastAsia"/>
                              </w:rPr>
                              <w:t>⑤</w:t>
                            </w:r>
                            <w:r w:rsidRPr="00F32EB4">
                              <w:t xml:space="preserve"> </w:t>
                            </w:r>
                            <w:r w:rsidRPr="00F32EB4">
                              <w:rPr>
                                <w:rFonts w:hint="eastAsia"/>
                              </w:rPr>
                              <w:t>提出期限時点で、低入札価格調査意向確認書を提出した低価格入札者から辞退届の提出があった場合、提出書類の不備が明白であり、事情聴取を実施できない状態である場合は調査対象者を失格とする。</w:t>
                            </w:r>
                          </w:p>
                          <w:p w14:paraId="637B33DB" w14:textId="77777777" w:rsidR="009A5F94" w:rsidRPr="00F32EB4" w:rsidRDefault="009A5F94" w:rsidP="009A5F94">
                            <w:pPr>
                              <w:ind w:leftChars="200" w:left="770" w:hangingChars="150" w:hanging="330"/>
                            </w:pPr>
                            <w:r w:rsidRPr="00F32EB4">
                              <w:rPr>
                                <w:rFonts w:hint="eastAsia"/>
                              </w:rPr>
                              <w:t>⑥</w:t>
                            </w:r>
                            <w:r w:rsidRPr="00F32EB4">
                              <w:t xml:space="preserve"> </w:t>
                            </w:r>
                            <w:r w:rsidRPr="00F32EB4">
                              <w:rPr>
                                <w:rFonts w:hint="eastAsia"/>
                              </w:rPr>
                              <w:t>書類の受領後、書類の事前審査を行ったうえ、あらかじめ指定した日に、本マニュアル「４調査内容及び提出書類」に基づき事情聴取を行う。事情聴取は、調査対象者の入札責任者及び工事の配置予定技術者（調査対象者が共同企業体の場合は、専任を求める配置予定技術者全員とする）に対して行う。</w:t>
                            </w:r>
                          </w:p>
                          <w:p w14:paraId="0881510C" w14:textId="77777777" w:rsidR="009A5F94" w:rsidRPr="00F32EB4" w:rsidRDefault="009A5F94" w:rsidP="009A5F94">
                            <w:pPr>
                              <w:ind w:leftChars="200" w:left="770" w:hangingChars="150" w:hanging="330"/>
                            </w:pPr>
                            <w:r w:rsidRPr="00F32EB4">
                              <w:rPr>
                                <w:rFonts w:hint="eastAsia"/>
                              </w:rPr>
                              <w:t>⑦</w:t>
                            </w:r>
                            <w:r w:rsidRPr="00F32EB4">
                              <w:t xml:space="preserve"> </w:t>
                            </w:r>
                            <w:r w:rsidRPr="00F32EB4">
                              <w:rPr>
                                <w:rFonts w:hint="eastAsia"/>
                              </w:rPr>
                              <w:t>事情聴取は、調査順位に従い実施することとするが、第一順位の調査対象者が失格となった場合は、必要に応じて複数の低価格入札者に対して並行して実施するものとする。</w:t>
                            </w:r>
                          </w:p>
                          <w:p w14:paraId="640EEFD5" w14:textId="77777777" w:rsidR="009A5F94" w:rsidRPr="00F32EB4" w:rsidRDefault="009A5F94" w:rsidP="009A5F94">
                            <w:pPr>
                              <w:ind w:leftChars="200" w:left="770" w:hangingChars="150" w:hanging="330"/>
                            </w:pPr>
                            <w:r w:rsidRPr="00F32EB4">
                              <w:rPr>
                                <w:rFonts w:hint="eastAsia"/>
                              </w:rPr>
                              <w:t>⑧</w:t>
                            </w:r>
                            <w:r w:rsidRPr="00F32EB4">
                              <w:t xml:space="preserve"> </w:t>
                            </w:r>
                            <w:r w:rsidRPr="00F32EB4">
                              <w:rPr>
                                <w:rFonts w:hint="eastAsia"/>
                              </w:rPr>
                              <w:t>事情聴取において、配置予定技術者が出席しない場合など調査対象者が調査に応じない場合は調査対象者を失格とする。</w:t>
                            </w:r>
                          </w:p>
                          <w:p w14:paraId="2C139A3E" w14:textId="77777777" w:rsidR="009A5F94" w:rsidRPr="00F32EB4" w:rsidRDefault="009A5F94" w:rsidP="009A5F94">
                            <w:pPr>
                              <w:ind w:firstLineChars="200" w:firstLine="440"/>
                            </w:pPr>
                            <w:r w:rsidRPr="00F32EB4">
                              <w:rPr>
                                <w:rFonts w:hint="eastAsia"/>
                              </w:rPr>
                              <w:t>⑨</w:t>
                            </w:r>
                            <w:r w:rsidRPr="00F32EB4">
                              <w:t xml:space="preserve"> </w:t>
                            </w:r>
                            <w:r w:rsidRPr="00F32EB4">
                              <w:rPr>
                                <w:rFonts w:hint="eastAsia"/>
                              </w:rPr>
                              <w:t>事情聴取調査後、必要に応じて追加の資料を求めることができるものとする。</w:t>
                            </w:r>
                          </w:p>
                          <w:p w14:paraId="07110A87" w14:textId="77777777" w:rsidR="009A5F94" w:rsidRDefault="009A5F94" w:rsidP="009A5F94">
                            <w:pPr>
                              <w:ind w:firstLineChars="200" w:firstLine="440"/>
                            </w:pPr>
                            <w:r w:rsidRPr="00F32EB4">
                              <w:rPr>
                                <w:rFonts w:hint="eastAsia"/>
                              </w:rPr>
                              <w:t>⑩</w:t>
                            </w:r>
                            <w:r w:rsidRPr="00F32EB4">
                              <w:t xml:space="preserve"> </w:t>
                            </w:r>
                            <w:r w:rsidRPr="00F32EB4">
                              <w:rPr>
                                <w:rFonts w:hint="eastAsia"/>
                              </w:rPr>
                              <w:t>事情聴取終了後、調査結果及び失格判断基準等との照合状況をとりまとめる。</w:t>
                            </w:r>
                          </w:p>
                          <w:p w14:paraId="33CD93E4" w14:textId="77777777" w:rsidR="009A5F94" w:rsidRPr="00F32EB4" w:rsidRDefault="009A5F94" w:rsidP="009A5F94">
                            <w:pPr>
                              <w:ind w:leftChars="200" w:left="770" w:hangingChars="150" w:hanging="330"/>
                            </w:pPr>
                            <w:r w:rsidRPr="00F32EB4">
                              <w:rPr>
                                <w:rFonts w:hint="eastAsia"/>
                              </w:rPr>
                              <w:t>⑪</w:t>
                            </w:r>
                            <w:r w:rsidRPr="00F32EB4">
                              <w:t xml:space="preserve"> </w:t>
                            </w:r>
                            <w:r w:rsidRPr="00F32EB4">
                              <w:rPr>
                                <w:rFonts w:hint="eastAsia"/>
                              </w:rPr>
                              <w:t>審査会は、事情聴取等のとりまとめ結果に基づき、契約の内容に適合した履行がなされるかどうか等について調査するものとする。</w:t>
                            </w:r>
                          </w:p>
                          <w:p w14:paraId="70AF6A2A" w14:textId="77777777" w:rsidR="009A5F94" w:rsidRPr="00F32EB4" w:rsidRDefault="009A5F94" w:rsidP="009A5F94">
                            <w:pPr>
                              <w:ind w:firstLineChars="200" w:firstLine="440"/>
                            </w:pPr>
                            <w:r w:rsidRPr="00F32EB4">
                              <w:rPr>
                                <w:rFonts w:hint="eastAsia"/>
                              </w:rPr>
                              <w:t>⑫</w:t>
                            </w:r>
                            <w:r w:rsidRPr="00F32EB4">
                              <w:t xml:space="preserve"> </w:t>
                            </w:r>
                            <w:r w:rsidRPr="00F32EB4">
                              <w:rPr>
                                <w:rFonts w:hint="eastAsia"/>
                              </w:rPr>
                              <w:t>審査会の調査終了後、調査結果報告書を作成する。</w:t>
                            </w:r>
                          </w:p>
                          <w:p w14:paraId="7756A529" w14:textId="030D7173" w:rsidR="009A5F94" w:rsidRPr="009A5F94" w:rsidRDefault="009A5F94" w:rsidP="00127BE2">
                            <w:pPr>
                              <w:ind w:leftChars="200" w:left="770" w:hangingChars="150" w:hanging="330"/>
                            </w:pPr>
                            <w:r w:rsidRPr="00F32EB4">
                              <w:rPr>
                                <w:rFonts w:hint="eastAsia"/>
                              </w:rPr>
                              <w:t>⑬</w:t>
                            </w:r>
                            <w:r w:rsidRPr="00F32EB4">
                              <w:t xml:space="preserve"> </w:t>
                            </w:r>
                            <w:r w:rsidRPr="00F32EB4">
                              <w:rPr>
                                <w:rFonts w:hint="eastAsia"/>
                              </w:rPr>
                              <w:t>入札執行者は、審査会の調査結果について、調査対象者及び他の入札参加者に通知を行うとともに、公表用書式を開札録とともに公表する。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8D265" id="_x0000_s1028" type="#_x0000_t202" style="position:absolute;margin-left:0;margin-top:.3pt;width:451.6pt;height:341.4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hhHPgIAAIQEAAAOAAAAZHJzL2Uyb0RvYy54bWysVE2P2jAQvVfqf7B8LwESYBsRVpQVVSW0&#10;uxJb7dk4DonqeFzbkNBf37ETPnbbU9WLM/aMn2fevMn8vq0lOQpjK1AZHQ2GlAjFIa/UPqPfX9af&#10;7iixjqmcSVAioydh6f3i44d5o1MxhhJkLgxBEGXTRme0dE6nUWR5KWpmB6CFQmcBpmYOt2Yf5YY1&#10;iF7LaDwcTqMGTK4NcGEtnj50TroI+EUhuHsqCisckRnF3FxYTVh3fo0Wc5buDdNlxfs02D9kUbNK&#10;4aMXqAfmGDmY6g+ouuIGLBRuwKGOoCgqLkINWM1o+K6abcm0CLUgOVZfaLL/D5Y/Hrf62RDXfoEW&#10;G+gJabRNLR76etrC1P6LmRL0I4WnC22idYTj4WQWT5J4QglHXxLH02QWe5zoel0b674KqIk3Mmqw&#10;L4EudtxY14WeQ/xrFmSVryspw8ZrQaykIUeGXZQuJIngb6KkIk1Gp/FkGIDf+Dz05f5OMv6jT+8m&#10;CvGkwpyvxXvLtbuWVHlGx2didpCfkC8DnZSs5usK4TfMumdmUDtIEc6De8KlkIA5QW9RUoL59bdz&#10;H48tRS8lDWoxo/bngRlBifymsNmfR0nixRs2yWQ2xo259exuPepQrwCJGuHkaR5MH+/k2SwM1K84&#10;Nkv/KrqY4vh2Rt3ZXLluQnDsuFguQxDKVTO3UVvNPbRvjKf1pX1lRvdtdaiIRzirlqXvutvF+psK&#10;lgcHRRVa73nuWO3pR6kH8fRj6Wfpdh+irj+PxW8AAAD//wMAUEsDBBQABgAIAAAAIQDdo7cc2QAA&#10;AAUBAAAPAAAAZHJzL2Rvd25yZXYueG1sTI/BTsMwEETvSPyDtUjcqEMrqjTEqQAVLpwoiPM23toW&#10;sR3Zbhr+nuUEx9GMZt6029kPYqKUXQwKbhcVCAp91C4YBR/vzzc1iFwwaBxiIAXflGHbXV602Oh4&#10;Dm807YsRXBJygwpsKWMjZe4tecyLOFJg7xiTx8IyGakTnrncD3JZVWvp0QVesDjSk6X+a3/yCnaP&#10;ZmP6GpPd1dq5af48vpoXpa6v5od7EIXm8heGX3xGh46ZDvEUdBaDAj5SFKxBsLepVksQB5b16g5k&#10;18r/9N0PAAAA//8DAFBLAQItABQABgAIAAAAIQC2gziS/gAAAOEBAAATAAAAAAAAAAAAAAAAAAAA&#10;AABbQ29udGVudF9UeXBlc10ueG1sUEsBAi0AFAAGAAgAAAAhADj9If/WAAAAlAEAAAsAAAAAAAAA&#10;AAAAAAAALwEAAF9yZWxzLy5yZWxzUEsBAi0AFAAGAAgAAAAhAPXmGEc+AgAAhAQAAA4AAAAAAAAA&#10;AAAAAAAALgIAAGRycy9lMm9Eb2MueG1sUEsBAi0AFAAGAAgAAAAhAN2jtxzZAAAABQEAAA8AAAAA&#10;AAAAAAAAAAAAmAQAAGRycy9kb3ducmV2LnhtbFBLBQYAAAAABAAEAPMAAACeBQAAAAA=&#10;" fillcolor="white [3201]" strokeweight=".5pt">
                <v:textbox style="mso-next-textbox:#_x0000_s1029">
                  <w:txbxContent>
                    <w:p w14:paraId="7C8FD160" w14:textId="0071A5A1" w:rsidR="009A5F94" w:rsidRDefault="009A5F94" w:rsidP="009A5F94">
                      <w:pPr>
                        <w:ind w:leftChars="16" w:left="255" w:hangingChars="100" w:hanging="220"/>
                      </w:pPr>
                      <w:r>
                        <w:rPr>
                          <w:rFonts w:hint="eastAsia"/>
                        </w:rPr>
                        <w:t xml:space="preserve">１　</w:t>
                      </w:r>
                      <w:r w:rsidRPr="00F32EB4">
                        <w:rPr>
                          <w:rFonts w:hint="eastAsia"/>
                        </w:rPr>
                        <w:t>本マニュアルに基づく調査（以下「本調査」という。）は、入札が執行された日から実施することとし、速やかに低価格入札者からの事情聴取、関係機関等への照会等の調査を行う。本調査は、</w:t>
                      </w:r>
                      <w:r w:rsidR="00697F8E">
                        <w:rPr>
                          <w:rFonts w:hint="eastAsia"/>
                        </w:rPr>
                        <w:t>契約財産</w:t>
                      </w:r>
                      <w:r w:rsidRPr="00F32EB4">
                        <w:rPr>
                          <w:rFonts w:hint="eastAsia"/>
                        </w:rPr>
                        <w:t>課、技術</w:t>
                      </w:r>
                      <w:r w:rsidR="00697F8E">
                        <w:rPr>
                          <w:rFonts w:hint="eastAsia"/>
                        </w:rPr>
                        <w:t>・危機</w:t>
                      </w:r>
                      <w:r w:rsidRPr="00F32EB4">
                        <w:rPr>
                          <w:rFonts w:hint="eastAsia"/>
                        </w:rPr>
                        <w:t>管理課、事業担当課が協力して行う。</w:t>
                      </w:r>
                    </w:p>
                    <w:p w14:paraId="520B1233" w14:textId="430295E3" w:rsidR="009A5F94" w:rsidRPr="00F32EB4" w:rsidRDefault="009A5F94" w:rsidP="009A5F94">
                      <w:r>
                        <w:rPr>
                          <w:rFonts w:hint="eastAsia"/>
                        </w:rPr>
                        <w:t xml:space="preserve">２　</w:t>
                      </w:r>
                      <w:r w:rsidRPr="00F32EB4">
                        <w:rPr>
                          <w:rFonts w:hint="eastAsia"/>
                        </w:rPr>
                        <w:t>本調査は、以下の手順で実施するものとする。</w:t>
                      </w:r>
                    </w:p>
                    <w:p w14:paraId="0DC6158F" w14:textId="77777777" w:rsidR="009A5F94" w:rsidRPr="00F32EB4" w:rsidRDefault="009A5F94" w:rsidP="009A5F94">
                      <w:pPr>
                        <w:pStyle w:val="a9"/>
                        <w:numPr>
                          <w:ilvl w:val="0"/>
                          <w:numId w:val="1"/>
                        </w:numPr>
                      </w:pPr>
                      <w:r w:rsidRPr="00F32EB4">
                        <w:rPr>
                          <w:rFonts w:hint="eastAsia"/>
                        </w:rPr>
                        <w:t>入札執行者は、低価格入札者が低入札価格調査意向確認書を提出しているか確認し、提出している場合は、特別重点調査に該当するかの判定を実施する。</w:t>
                      </w:r>
                    </w:p>
                    <w:p w14:paraId="0335B910" w14:textId="55140E44" w:rsidR="009A5F94" w:rsidRPr="00BB1B48" w:rsidRDefault="009A5F94" w:rsidP="009A5F94">
                      <w:pPr>
                        <w:pStyle w:val="a9"/>
                        <w:numPr>
                          <w:ilvl w:val="0"/>
                          <w:numId w:val="1"/>
                        </w:numPr>
                      </w:pPr>
                      <w:r w:rsidRPr="00BB1B48">
                        <w:rPr>
                          <w:rFonts w:hint="eastAsia"/>
                        </w:rPr>
                        <w:t>入札執行者は、低入札価格調査意向確認書を提出した低価格入札者に対し、要領第８に定める提出書類を作成のうえ、入札執行者及び要領第９に定める契約審査会（以下、「審査会」という）に提出するよう求める。なお、低価格入札者が、低入札価格調査に係る書類の提出を辞退する意向を示した場合、辞退届</w:t>
                      </w:r>
                      <w:r w:rsidRPr="00BB1B48">
                        <w:t>(</w:t>
                      </w:r>
                      <w:r w:rsidRPr="00BB1B48">
                        <w:rPr>
                          <w:rFonts w:hint="eastAsia"/>
                        </w:rPr>
                        <w:t>別記様式２</w:t>
                      </w:r>
                      <w:r w:rsidRPr="00BB1B48">
                        <w:t>)</w:t>
                      </w:r>
                      <w:r w:rsidRPr="00BB1B48">
                        <w:rPr>
                          <w:rFonts w:hint="eastAsia"/>
                        </w:rPr>
                        <w:t>の提出するように求める。提出期限は、開札日から起算して２日後（その日が</w:t>
                      </w:r>
                      <w:r w:rsidR="00697F8E" w:rsidRPr="00BB1B48">
                        <w:rPr>
                          <w:rFonts w:hint="eastAsia"/>
                        </w:rPr>
                        <w:t>奈良県広域水道企業団（「以下「企業団」という。）</w:t>
                      </w:r>
                      <w:r w:rsidRPr="00BB1B48">
                        <w:rPr>
                          <w:rFonts w:hint="eastAsia"/>
                        </w:rPr>
                        <w:t>の休日にあたるときは、その翌日以降の直近の</w:t>
                      </w:r>
                      <w:r w:rsidR="00697F8E" w:rsidRPr="00BB1B48">
                        <w:rPr>
                          <w:rFonts w:hint="eastAsia"/>
                        </w:rPr>
                        <w:t>企業団</w:t>
                      </w:r>
                      <w:r w:rsidRPr="00BB1B48">
                        <w:rPr>
                          <w:rFonts w:hint="eastAsia"/>
                        </w:rPr>
                        <w:t>の休日でない日）の午後４時までとし、提出部数は５</w:t>
                      </w:r>
                      <w:r w:rsidR="00697F8E" w:rsidRPr="00BB1B48">
                        <w:rPr>
                          <w:rFonts w:hint="eastAsia"/>
                        </w:rPr>
                        <w:t>部</w:t>
                      </w:r>
                      <w:r w:rsidR="00FF18D7">
                        <w:rPr>
                          <w:rFonts w:hint="eastAsia"/>
                        </w:rPr>
                        <w:t>（正１部、副４部）</w:t>
                      </w:r>
                      <w:r w:rsidRPr="00BB1B48">
                        <w:rPr>
                          <w:rFonts w:hint="eastAsia"/>
                        </w:rPr>
                        <w:t>とする。</w:t>
                      </w:r>
                    </w:p>
                    <w:p w14:paraId="3F095170" w14:textId="1BBAE708" w:rsidR="009A5F94" w:rsidRPr="00F32EB4" w:rsidRDefault="009A5F94" w:rsidP="00697F8E">
                      <w:pPr>
                        <w:pStyle w:val="a9"/>
                        <w:numPr>
                          <w:ilvl w:val="0"/>
                          <w:numId w:val="1"/>
                        </w:numPr>
                      </w:pPr>
                      <w:r w:rsidRPr="00BB1B48">
                        <w:t xml:space="preserve"> </w:t>
                      </w:r>
                      <w:r w:rsidRPr="00BB1B48">
                        <w:rPr>
                          <w:rFonts w:hint="eastAsia"/>
                        </w:rPr>
                        <w:t>入札執行者は、入札参加者全</w:t>
                      </w:r>
                      <w:r w:rsidRPr="00F32EB4">
                        <w:rPr>
                          <w:rFonts w:hint="eastAsia"/>
                        </w:rPr>
                        <w:t>員の開札録、入札書及び見積根拠資料（工事費内訳書）を技術</w:t>
                      </w:r>
                      <w:r w:rsidR="00697F8E">
                        <w:rPr>
                          <w:rFonts w:hint="eastAsia"/>
                        </w:rPr>
                        <w:t>・危機</w:t>
                      </w:r>
                      <w:r w:rsidRPr="00F32EB4">
                        <w:rPr>
                          <w:rFonts w:hint="eastAsia"/>
                        </w:rPr>
                        <w:t>管理課及び事業担当課に送付する。</w:t>
                      </w:r>
                    </w:p>
                    <w:p w14:paraId="6385F920" w14:textId="0580D58B" w:rsidR="009A5F94" w:rsidRPr="00F32EB4" w:rsidRDefault="009A5F94" w:rsidP="00525E32">
                      <w:pPr>
                        <w:pStyle w:val="a9"/>
                        <w:numPr>
                          <w:ilvl w:val="0"/>
                          <w:numId w:val="1"/>
                        </w:numPr>
                      </w:pPr>
                      <w:r w:rsidRPr="00F32EB4">
                        <w:t xml:space="preserve"> </w:t>
                      </w:r>
                      <w:r w:rsidRPr="00F32EB4">
                        <w:rPr>
                          <w:rFonts w:hint="eastAsia"/>
                        </w:rPr>
                        <w:t>事業担当課は、２③の資料に基づき、見積根拠資料一覧表を作成し、技術</w:t>
                      </w:r>
                      <w:r w:rsidR="00525E32">
                        <w:rPr>
                          <w:rFonts w:hint="eastAsia"/>
                        </w:rPr>
                        <w:t>・危機</w:t>
                      </w:r>
                      <w:r w:rsidRPr="00F32EB4">
                        <w:rPr>
                          <w:rFonts w:hint="eastAsia"/>
                        </w:rPr>
                        <w:t>管理課に送付する。また、２②の資料の提出があった時は、積算内訳比較表（レベル４）を作成し、技術</w:t>
                      </w:r>
                      <w:r w:rsidR="00525E32">
                        <w:rPr>
                          <w:rFonts w:hint="eastAsia"/>
                        </w:rPr>
                        <w:t>・危機</w:t>
                      </w:r>
                      <w:r w:rsidRPr="00F32EB4">
                        <w:rPr>
                          <w:rFonts w:hint="eastAsia"/>
                        </w:rPr>
                        <w:t>管理課に送付する。</w:t>
                      </w:r>
                    </w:p>
                    <w:p w14:paraId="25B31D63" w14:textId="77777777" w:rsidR="009A5F94" w:rsidRPr="00F32EB4" w:rsidRDefault="009A5F94" w:rsidP="009A5F94">
                      <w:pPr>
                        <w:ind w:leftChars="200" w:left="770" w:hangingChars="150" w:hanging="330"/>
                      </w:pPr>
                      <w:r w:rsidRPr="00F32EB4">
                        <w:rPr>
                          <w:rFonts w:hint="eastAsia"/>
                        </w:rPr>
                        <w:t>⑤</w:t>
                      </w:r>
                      <w:r w:rsidRPr="00F32EB4">
                        <w:t xml:space="preserve"> </w:t>
                      </w:r>
                      <w:r w:rsidRPr="00F32EB4">
                        <w:rPr>
                          <w:rFonts w:hint="eastAsia"/>
                        </w:rPr>
                        <w:t>提出期限時点で、低入札価格調査意向確認書を提出した低価格入札者から辞退届の提出があった場合、提出書類の不備が明白であり、事情聴取を実施できない状態である場合は調査対象者を失格とする。</w:t>
                      </w:r>
                    </w:p>
                    <w:p w14:paraId="637B33DB" w14:textId="77777777" w:rsidR="009A5F94" w:rsidRPr="00F32EB4" w:rsidRDefault="009A5F94" w:rsidP="009A5F94">
                      <w:pPr>
                        <w:ind w:leftChars="200" w:left="770" w:hangingChars="150" w:hanging="330"/>
                      </w:pPr>
                      <w:r w:rsidRPr="00F32EB4">
                        <w:rPr>
                          <w:rFonts w:hint="eastAsia"/>
                        </w:rPr>
                        <w:t>⑥</w:t>
                      </w:r>
                      <w:r w:rsidRPr="00F32EB4">
                        <w:t xml:space="preserve"> </w:t>
                      </w:r>
                      <w:r w:rsidRPr="00F32EB4">
                        <w:rPr>
                          <w:rFonts w:hint="eastAsia"/>
                        </w:rPr>
                        <w:t>書類の受領後、書類の事前審査を行ったうえ、あらかじめ指定した日に、本マニュアル「４調査内容及び提出書類」に基づき事情聴取を行う。事情聴取は、調査対象者の入札責任者及び工事の配置予定技術者（調査対象者が共同企業体の場合は、専任を求める配置予定技術者全員とする）に対して行う。</w:t>
                      </w:r>
                    </w:p>
                    <w:p w14:paraId="0881510C" w14:textId="77777777" w:rsidR="009A5F94" w:rsidRPr="00F32EB4" w:rsidRDefault="009A5F94" w:rsidP="009A5F94">
                      <w:pPr>
                        <w:ind w:leftChars="200" w:left="770" w:hangingChars="150" w:hanging="330"/>
                      </w:pPr>
                      <w:r w:rsidRPr="00F32EB4">
                        <w:rPr>
                          <w:rFonts w:hint="eastAsia"/>
                        </w:rPr>
                        <w:t>⑦</w:t>
                      </w:r>
                      <w:r w:rsidRPr="00F32EB4">
                        <w:t xml:space="preserve"> </w:t>
                      </w:r>
                      <w:r w:rsidRPr="00F32EB4">
                        <w:rPr>
                          <w:rFonts w:hint="eastAsia"/>
                        </w:rPr>
                        <w:t>事情聴取は、調査順位に従い実施することとするが、第一順位の調査対象者が失格となった場合は、必要に応じて複数の低価格入札者に対して並行して実施するものとする。</w:t>
                      </w:r>
                    </w:p>
                    <w:p w14:paraId="640EEFD5" w14:textId="77777777" w:rsidR="009A5F94" w:rsidRPr="00F32EB4" w:rsidRDefault="009A5F94" w:rsidP="009A5F94">
                      <w:pPr>
                        <w:ind w:leftChars="200" w:left="770" w:hangingChars="150" w:hanging="330"/>
                      </w:pPr>
                      <w:r w:rsidRPr="00F32EB4">
                        <w:rPr>
                          <w:rFonts w:hint="eastAsia"/>
                        </w:rPr>
                        <w:t>⑧</w:t>
                      </w:r>
                      <w:r w:rsidRPr="00F32EB4">
                        <w:t xml:space="preserve"> </w:t>
                      </w:r>
                      <w:r w:rsidRPr="00F32EB4">
                        <w:rPr>
                          <w:rFonts w:hint="eastAsia"/>
                        </w:rPr>
                        <w:t>事情聴取において、配置予定技術者が出席しない場合など調査対象者が調査に応じない場合は調査対象者を失格とする。</w:t>
                      </w:r>
                    </w:p>
                    <w:p w14:paraId="2C139A3E" w14:textId="77777777" w:rsidR="009A5F94" w:rsidRPr="00F32EB4" w:rsidRDefault="009A5F94" w:rsidP="009A5F94">
                      <w:pPr>
                        <w:ind w:firstLineChars="200" w:firstLine="440"/>
                      </w:pPr>
                      <w:r w:rsidRPr="00F32EB4">
                        <w:rPr>
                          <w:rFonts w:hint="eastAsia"/>
                        </w:rPr>
                        <w:t>⑨</w:t>
                      </w:r>
                      <w:r w:rsidRPr="00F32EB4">
                        <w:t xml:space="preserve"> </w:t>
                      </w:r>
                      <w:r w:rsidRPr="00F32EB4">
                        <w:rPr>
                          <w:rFonts w:hint="eastAsia"/>
                        </w:rPr>
                        <w:t>事情聴取調査後、必要に応じて追加の資料を求めることができるものとする。</w:t>
                      </w:r>
                    </w:p>
                    <w:p w14:paraId="07110A87" w14:textId="77777777" w:rsidR="009A5F94" w:rsidRDefault="009A5F94" w:rsidP="009A5F94">
                      <w:pPr>
                        <w:ind w:firstLineChars="200" w:firstLine="440"/>
                      </w:pPr>
                      <w:r w:rsidRPr="00F32EB4">
                        <w:rPr>
                          <w:rFonts w:hint="eastAsia"/>
                        </w:rPr>
                        <w:t>⑩</w:t>
                      </w:r>
                      <w:r w:rsidRPr="00F32EB4">
                        <w:t xml:space="preserve"> </w:t>
                      </w:r>
                      <w:r w:rsidRPr="00F32EB4">
                        <w:rPr>
                          <w:rFonts w:hint="eastAsia"/>
                        </w:rPr>
                        <w:t>事情聴取終了後、調査結果及び失格判断基準等との照合状況をとりまとめる。</w:t>
                      </w:r>
                    </w:p>
                    <w:p w14:paraId="33CD93E4" w14:textId="77777777" w:rsidR="009A5F94" w:rsidRPr="00F32EB4" w:rsidRDefault="009A5F94" w:rsidP="009A5F94">
                      <w:pPr>
                        <w:ind w:leftChars="200" w:left="770" w:hangingChars="150" w:hanging="330"/>
                      </w:pPr>
                      <w:r w:rsidRPr="00F32EB4">
                        <w:rPr>
                          <w:rFonts w:hint="eastAsia"/>
                        </w:rPr>
                        <w:t>⑪</w:t>
                      </w:r>
                      <w:r w:rsidRPr="00F32EB4">
                        <w:t xml:space="preserve"> </w:t>
                      </w:r>
                      <w:r w:rsidRPr="00F32EB4">
                        <w:rPr>
                          <w:rFonts w:hint="eastAsia"/>
                        </w:rPr>
                        <w:t>審査会は、事情聴取等のとりまとめ結果に基づき、契約の内容に適合した履行がなされるかどうか等について調査するものとする。</w:t>
                      </w:r>
                    </w:p>
                    <w:p w14:paraId="70AF6A2A" w14:textId="77777777" w:rsidR="009A5F94" w:rsidRPr="00F32EB4" w:rsidRDefault="009A5F94" w:rsidP="009A5F94">
                      <w:pPr>
                        <w:ind w:firstLineChars="200" w:firstLine="440"/>
                      </w:pPr>
                      <w:r w:rsidRPr="00F32EB4">
                        <w:rPr>
                          <w:rFonts w:hint="eastAsia"/>
                        </w:rPr>
                        <w:t>⑫</w:t>
                      </w:r>
                      <w:r w:rsidRPr="00F32EB4">
                        <w:t xml:space="preserve"> </w:t>
                      </w:r>
                      <w:r w:rsidRPr="00F32EB4">
                        <w:rPr>
                          <w:rFonts w:hint="eastAsia"/>
                        </w:rPr>
                        <w:t>審査会の調査終了後、調査結果報告書を作成する。</w:t>
                      </w:r>
                    </w:p>
                    <w:p w14:paraId="7756A529" w14:textId="030D7173" w:rsidR="009A5F94" w:rsidRPr="009A5F94" w:rsidRDefault="009A5F94" w:rsidP="00127BE2">
                      <w:pPr>
                        <w:ind w:leftChars="200" w:left="770" w:hangingChars="150" w:hanging="330"/>
                      </w:pPr>
                      <w:r w:rsidRPr="00F32EB4">
                        <w:rPr>
                          <w:rFonts w:hint="eastAsia"/>
                        </w:rPr>
                        <w:t>⑬</w:t>
                      </w:r>
                      <w:r w:rsidRPr="00F32EB4">
                        <w:t xml:space="preserve"> </w:t>
                      </w:r>
                      <w:r w:rsidRPr="00F32EB4">
                        <w:rPr>
                          <w:rFonts w:hint="eastAsia"/>
                        </w:rPr>
                        <w:t>入札執行者は、審査会の調査結果について、調査対象者及び他の入札参加者に通知を行うとともに、公表用書式を開札録とともに公表する。</w:t>
                      </w:r>
                    </w:p>
                  </w:txbxContent>
                </v:textbox>
                <w10:wrap anchorx="margin"/>
              </v:shape>
            </w:pict>
          </mc:Fallback>
        </mc:AlternateContent>
      </w:r>
    </w:p>
    <w:p w14:paraId="66168BB5" w14:textId="77777777" w:rsidR="009A5F94" w:rsidRDefault="009A5F94" w:rsidP="009A5F94"/>
    <w:p w14:paraId="6A6C9FD1" w14:textId="77777777" w:rsidR="009A5F94" w:rsidRDefault="009A5F94" w:rsidP="009A5F94"/>
    <w:p w14:paraId="6EE9B155" w14:textId="77777777" w:rsidR="009A5F94" w:rsidRDefault="009A5F94" w:rsidP="009A5F94"/>
    <w:p w14:paraId="6ED7B972" w14:textId="77777777" w:rsidR="009A5F94" w:rsidRDefault="009A5F94" w:rsidP="009A5F94"/>
    <w:p w14:paraId="3D0E8DC4" w14:textId="77777777" w:rsidR="009A5F94" w:rsidRDefault="009A5F94" w:rsidP="009A5F94"/>
    <w:p w14:paraId="1E1090CD" w14:textId="77777777" w:rsidR="009A5F94" w:rsidRDefault="009A5F94" w:rsidP="009A5F94"/>
    <w:p w14:paraId="452B62E9" w14:textId="77777777" w:rsidR="009A5F94" w:rsidRDefault="009A5F94" w:rsidP="009A5F94"/>
    <w:p w14:paraId="05EA7902" w14:textId="77777777" w:rsidR="009A5F94" w:rsidRDefault="009A5F94" w:rsidP="009A5F94"/>
    <w:p w14:paraId="655830C2" w14:textId="77777777" w:rsidR="009A5F94" w:rsidRDefault="009A5F94" w:rsidP="009A5F94"/>
    <w:p w14:paraId="3211A9B1" w14:textId="77777777" w:rsidR="009A5F94" w:rsidRDefault="009A5F94" w:rsidP="009A5F94"/>
    <w:p w14:paraId="3EA51CE3" w14:textId="77777777" w:rsidR="009A5F94" w:rsidRDefault="009A5F94" w:rsidP="009A5F94"/>
    <w:p w14:paraId="6820327D" w14:textId="77777777" w:rsidR="009A5F94" w:rsidRDefault="009A5F94" w:rsidP="009A5F94"/>
    <w:p w14:paraId="7FBB4869" w14:textId="77777777" w:rsidR="009A5F94" w:rsidRDefault="009A5F94" w:rsidP="009A5F94"/>
    <w:p w14:paraId="7E2781C4" w14:textId="77777777" w:rsidR="009A5F94" w:rsidRDefault="009A5F94" w:rsidP="009A5F94"/>
    <w:p w14:paraId="3943DA75" w14:textId="77777777" w:rsidR="009A5F94" w:rsidRDefault="009A5F94" w:rsidP="009A5F94"/>
    <w:p w14:paraId="2C29E2AB" w14:textId="53E9B38F" w:rsidR="009A5F94" w:rsidRDefault="009A5F94" w:rsidP="009A5F94"/>
    <w:p w14:paraId="621AF5DA" w14:textId="50C61F01" w:rsidR="009A5F94" w:rsidRDefault="009A5F94" w:rsidP="009A5F94"/>
    <w:p w14:paraId="26208BE4" w14:textId="04865B05" w:rsidR="00127BE2" w:rsidRDefault="00127BE2" w:rsidP="009A5F94">
      <w:r>
        <w:rPr>
          <w:rFonts w:hint="eastAsia"/>
          <w:noProof/>
        </w:rPr>
        <w:lastRenderedPageBreak/>
        <mc:AlternateContent>
          <mc:Choice Requires="wps">
            <w:drawing>
              <wp:anchor distT="0" distB="0" distL="114300" distR="114300" simplePos="0" relativeHeight="251665408" behindDoc="0" locked="0" layoutInCell="1" allowOverlap="1" wp14:anchorId="6BE17D0A" wp14:editId="414F07CD">
                <wp:simplePos x="0" y="0"/>
                <wp:positionH relativeFrom="margin">
                  <wp:align>right</wp:align>
                </wp:positionH>
                <wp:positionV relativeFrom="paragraph">
                  <wp:posOffset>21070</wp:posOffset>
                </wp:positionV>
                <wp:extent cx="5749636" cy="5278581"/>
                <wp:effectExtent l="0" t="0" r="22860" b="17780"/>
                <wp:wrapNone/>
                <wp:docPr id="773673382" name="テキスト ボックス 1"/>
                <wp:cNvGraphicFramePr/>
                <a:graphic xmlns:a="http://schemas.openxmlformats.org/drawingml/2006/main">
                  <a:graphicData uri="http://schemas.microsoft.com/office/word/2010/wordprocessingShape">
                    <wps:wsp>
                      <wps:cNvSpPr txBox="1"/>
                      <wps:spPr>
                        <a:xfrm>
                          <a:off x="0" y="0"/>
                          <a:ext cx="5749636" cy="5278581"/>
                        </a:xfrm>
                        <a:prstGeom prst="rect">
                          <a:avLst/>
                        </a:prstGeom>
                        <a:solidFill>
                          <a:sysClr val="window" lastClr="FFFFFF"/>
                        </a:solidFill>
                        <a:ln w="6350">
                          <a:solidFill>
                            <a:prstClr val="black"/>
                          </a:solidFill>
                        </a:ln>
                      </wps:spPr>
                      <wps:linkedTxbx id="3"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17D0A" id="_x0000_s1029" type="#_x0000_t202" style="position:absolute;margin-left:401.55pt;margin-top:1.65pt;width:452.75pt;height:415.6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HuNTgIAAKMEAAAOAAAAZHJzL2Uyb0RvYy54bWysVN9vGjEMfp+0/yHK+zigQOmJo2JUTJNQ&#10;WwmmPodcAlFzcZoE7thfPyf8bLunaTwEO3Y+25/tG903lSY74bwCU9BOq02JMBxKZdYF/bWcfRtS&#10;4gMzJdNgREH3wtP78dcvo9rmogsb0KVwBEGMz2tb0E0INs8yzzeiYr4FVhg0SnAVC6i6dVY6ViN6&#10;pbNuuz3IanCldcCF93j7cDDSccKXUvDwJKUXgeiCYm4hnS6dq3hm4xHL147ZjeLHNNg/ZFExZTDo&#10;GeqBBUa2Tn2CqhR34EGGFocqAykVF6kGrKbT/lDNYsOsSLUgOd6eafL/D5Y/7hb22ZHQfIcGGxgJ&#10;qa3PPV7GehrpqviPmRK0I4X7M22iCYTjZf+2dze4GVDC0dbv3g77w4STXZ5b58MPARWJQkEd9iXR&#10;xXZzHzAkup5cYjQPWpUzpXVS9n6qHdkxbCF2voSaEs18wMuCztIvZo0Q755pQ+qCDm767RTpnS3G&#10;OmOuNOOvnxEQTxuEvbARJa3MqyiXzaohqixoF6dbvF3xtoJyj3Q6OEyat3ymMNgc831mDkcLGcR1&#10;CU94SA2YIRwlSjbgfv/tPvpjx9FKSY2jWlD/tmVOIA0/Dc7CXafXi7OdlF7/touKu7asri1mW00B&#10;qexg6pYnMfoHfRKlg+oFt2oSo6KJGY6xCxpO4jQcFgi3kovJJDnhNFsW5mZheYSOfYskL5sX5uyx&#10;6wEH5hFOQ83yD80/+MaXBibbAFKlyYisH1g9NgM3IXX7uLVx1a715HX5toz/AAAA//8DAFBLAwQU&#10;AAYACAAAACEAZ2bl09sAAAAGAQAADwAAAGRycy9kb3ducmV2LnhtbEyPwU7DMBBE70j8g7VI3KgD&#10;oVWaZlMhJI4IkXKAm2sviUu8jmI3Df16zAmOoxnNvKm2s+vFRGOwnhFuFxkIYu2N5Rbhbfd0U4AI&#10;UbFRvWdC+KYA2/ryolKl8Sd+pamJrUglHEqF0MU4lFIG3ZFTYeEH4uR9+tGpmOTYSjOqUyp3vbzL&#10;spV0ynJa6NRAjx3pr+boEAy/e9Yf9vlsudF2fX4pDnpCvL6aHzYgIs3xLwy/+Akd6sS090c2QfQI&#10;6UhEyHMQyVxnyyWIPUKR369A1pX8j1//AAAA//8DAFBLAQItABQABgAIAAAAIQC2gziS/gAAAOEB&#10;AAATAAAAAAAAAAAAAAAAAAAAAABbQ29udGVudF9UeXBlc10ueG1sUEsBAi0AFAAGAAgAAAAhADj9&#10;If/WAAAAlAEAAAsAAAAAAAAAAAAAAAAALwEAAF9yZWxzLy5yZWxzUEsBAi0AFAAGAAgAAAAhAHoU&#10;e41OAgAAowQAAA4AAAAAAAAAAAAAAAAALgIAAGRycy9lMm9Eb2MueG1sUEsBAi0AFAAGAAgAAAAh&#10;AGdm5dPbAAAABgEAAA8AAAAAAAAAAAAAAAAAqAQAAGRycy9kb3ducmV2LnhtbFBLBQYAAAAABAAE&#10;APMAAACwBQAAAAA=&#10;" fillcolor="window" strokeweight=".5pt">
                <v:textbox>
                  <w:txbxContent/>
                </v:textbox>
                <w10:wrap anchorx="margin"/>
              </v:shape>
            </w:pict>
          </mc:Fallback>
        </mc:AlternateContent>
      </w:r>
    </w:p>
    <w:p w14:paraId="1B6D48F1" w14:textId="120D59CC" w:rsidR="00127BE2" w:rsidRDefault="00127BE2" w:rsidP="009A5F94"/>
    <w:p w14:paraId="2B52015F" w14:textId="1009B072" w:rsidR="00127BE2" w:rsidRDefault="00127BE2" w:rsidP="009A5F94"/>
    <w:p w14:paraId="4186CCB8" w14:textId="7FB98B82" w:rsidR="00127BE2" w:rsidRDefault="00127BE2" w:rsidP="009A5F94"/>
    <w:p w14:paraId="241CB593" w14:textId="2C2FAA4C" w:rsidR="00127BE2" w:rsidRDefault="00127BE2" w:rsidP="009A5F94"/>
    <w:p w14:paraId="3ADFFB5E" w14:textId="77777777" w:rsidR="00127BE2" w:rsidRDefault="00127BE2" w:rsidP="009A5F94"/>
    <w:p w14:paraId="504A0E71" w14:textId="7A7C44DD" w:rsidR="00127BE2" w:rsidRDefault="00127BE2" w:rsidP="009A5F94"/>
    <w:p w14:paraId="77C23D85" w14:textId="15B60FBC" w:rsidR="009A5F94" w:rsidRDefault="009A5F94" w:rsidP="009A5F94"/>
    <w:p w14:paraId="4C324CD6" w14:textId="196E2B32" w:rsidR="009A5F94" w:rsidRDefault="009A5F94" w:rsidP="009A5F94"/>
    <w:p w14:paraId="50FB5943" w14:textId="77777777" w:rsidR="009A5F94" w:rsidRDefault="009A5F94" w:rsidP="009A5F94"/>
    <w:p w14:paraId="67CE4E69" w14:textId="77777777" w:rsidR="009A5F94" w:rsidRDefault="009A5F94" w:rsidP="009A5F94"/>
    <w:p w14:paraId="3A9676EB" w14:textId="77777777" w:rsidR="009A5F94" w:rsidRDefault="009A5F94" w:rsidP="009A5F94"/>
    <w:p w14:paraId="3DB937A2" w14:textId="77777777" w:rsidR="009A5F94" w:rsidRDefault="009A5F94" w:rsidP="009A5F94"/>
    <w:p w14:paraId="381D5EF5" w14:textId="77777777" w:rsidR="009A5F94" w:rsidRDefault="009A5F94" w:rsidP="009A5F94"/>
    <w:p w14:paraId="33267AA1" w14:textId="77777777" w:rsidR="009A5F94" w:rsidRDefault="009A5F94" w:rsidP="009A5F94"/>
    <w:p w14:paraId="0B95C812" w14:textId="77777777" w:rsidR="009A5F94" w:rsidRDefault="009A5F94" w:rsidP="009A5F94"/>
    <w:p w14:paraId="1F41F329" w14:textId="77777777" w:rsidR="009A5F94" w:rsidRDefault="009A5F94" w:rsidP="009A5F94"/>
    <w:p w14:paraId="09658D61" w14:textId="77777777" w:rsidR="00127BE2" w:rsidRDefault="00127BE2" w:rsidP="009A5F94"/>
    <w:p w14:paraId="09993860" w14:textId="77777777" w:rsidR="00127BE2" w:rsidRDefault="00127BE2" w:rsidP="009A5F94"/>
    <w:p w14:paraId="687B68A2" w14:textId="77777777" w:rsidR="00127BE2" w:rsidRDefault="00127BE2" w:rsidP="009A5F94"/>
    <w:p w14:paraId="3A215CAB" w14:textId="77777777" w:rsidR="00127BE2" w:rsidRDefault="00127BE2" w:rsidP="009A5F94"/>
    <w:p w14:paraId="154D966A" w14:textId="77777777" w:rsidR="00127BE2" w:rsidRDefault="00127BE2" w:rsidP="009A5F94"/>
    <w:p w14:paraId="43A64AEF" w14:textId="77777777" w:rsidR="00127BE2" w:rsidRDefault="00127BE2" w:rsidP="009A5F94"/>
    <w:p w14:paraId="64E0A49B" w14:textId="5EAC54E8" w:rsidR="00F32EB4" w:rsidRDefault="00F32EB4" w:rsidP="00F740A3">
      <w:pPr>
        <w:pStyle w:val="a9"/>
        <w:numPr>
          <w:ilvl w:val="0"/>
          <w:numId w:val="9"/>
        </w:numPr>
      </w:pPr>
      <w:r w:rsidRPr="00F32EB4">
        <w:rPr>
          <w:rFonts w:hint="eastAsia"/>
        </w:rPr>
        <w:t>調査内容及び提出書類</w:t>
      </w:r>
    </w:p>
    <w:p w14:paraId="5BF51008" w14:textId="44048938" w:rsidR="00127BE2" w:rsidRDefault="00541595" w:rsidP="003046B7">
      <w:r>
        <w:rPr>
          <w:rFonts w:hint="eastAsia"/>
          <w:noProof/>
        </w:rPr>
        <mc:AlternateContent>
          <mc:Choice Requires="wps">
            <w:drawing>
              <wp:anchor distT="0" distB="0" distL="114300" distR="114300" simplePos="0" relativeHeight="251667456" behindDoc="0" locked="0" layoutInCell="1" allowOverlap="1" wp14:anchorId="5D99FA35" wp14:editId="17F05C95">
                <wp:simplePos x="0" y="0"/>
                <wp:positionH relativeFrom="margin">
                  <wp:align>right</wp:align>
                </wp:positionH>
                <wp:positionV relativeFrom="paragraph">
                  <wp:posOffset>9352</wp:posOffset>
                </wp:positionV>
                <wp:extent cx="5735435" cy="2708275"/>
                <wp:effectExtent l="0" t="0" r="17780" b="15875"/>
                <wp:wrapNone/>
                <wp:docPr id="1991129535" name="テキスト ボックス 1"/>
                <wp:cNvGraphicFramePr/>
                <a:graphic xmlns:a="http://schemas.openxmlformats.org/drawingml/2006/main">
                  <a:graphicData uri="http://schemas.microsoft.com/office/word/2010/wordprocessingShape">
                    <wps:wsp>
                      <wps:cNvSpPr txBox="1"/>
                      <wps:spPr>
                        <a:xfrm>
                          <a:off x="0" y="0"/>
                          <a:ext cx="5735435" cy="2708275"/>
                        </a:xfrm>
                        <a:prstGeom prst="rect">
                          <a:avLst/>
                        </a:prstGeom>
                        <a:solidFill>
                          <a:schemeClr val="lt1"/>
                        </a:solidFill>
                        <a:ln w="6350">
                          <a:solidFill>
                            <a:prstClr val="black"/>
                          </a:solidFill>
                        </a:ln>
                      </wps:spPr>
                      <wps:txbx id="4">
                        <w:txbxContent>
                          <w:p w14:paraId="6F68700D" w14:textId="77777777" w:rsidR="00127BE2" w:rsidRPr="00F32EB4" w:rsidRDefault="00127BE2" w:rsidP="00541595">
                            <w:pPr>
                              <w:ind w:left="220" w:hangingChars="100" w:hanging="220"/>
                            </w:pPr>
                            <w:r w:rsidRPr="00F32EB4">
                              <w:rPr>
                                <w:rFonts w:hint="eastAsia"/>
                              </w:rPr>
                              <w:t>１</w:t>
                            </w:r>
                            <w:r>
                              <w:rPr>
                                <w:rFonts w:hint="eastAsia"/>
                              </w:rPr>
                              <w:t xml:space="preserve">　</w:t>
                            </w:r>
                            <w:r w:rsidRPr="00F32EB4">
                              <w:rPr>
                                <w:rFonts w:hint="eastAsia"/>
                              </w:rPr>
                              <w:t>本調査においては、要領第８及び要領第９における調査内容のうち、特に次の内容について重点的に調査を行うものとする。</w:t>
                            </w:r>
                          </w:p>
                          <w:p w14:paraId="149F9D9C" w14:textId="77777777" w:rsidR="00127BE2" w:rsidRPr="00F32EB4" w:rsidRDefault="00127BE2" w:rsidP="00127BE2">
                            <w:pPr>
                              <w:ind w:firstLineChars="200" w:firstLine="440"/>
                            </w:pPr>
                            <w:r w:rsidRPr="00F32EB4">
                              <w:t>(</w:t>
                            </w:r>
                            <w:r w:rsidRPr="00F32EB4">
                              <w:rPr>
                                <w:rFonts w:hint="eastAsia"/>
                              </w:rPr>
                              <w:t>１</w:t>
                            </w:r>
                            <w:r w:rsidRPr="00F32EB4">
                              <w:t>)</w:t>
                            </w:r>
                            <w:r w:rsidRPr="00F32EB4">
                              <w:rPr>
                                <w:rFonts w:hint="eastAsia"/>
                              </w:rPr>
                              <w:t>当該価格で入札した理由（様式１）</w:t>
                            </w:r>
                          </w:p>
                          <w:p w14:paraId="4A6E18F4" w14:textId="77777777" w:rsidR="00127BE2" w:rsidRPr="00F32EB4" w:rsidRDefault="00127BE2" w:rsidP="00127BE2">
                            <w:pPr>
                              <w:ind w:firstLineChars="200" w:firstLine="440"/>
                            </w:pPr>
                            <w:r w:rsidRPr="00F32EB4">
                              <w:t>(</w:t>
                            </w:r>
                            <w:r w:rsidRPr="00F32EB4">
                              <w:rPr>
                                <w:rFonts w:hint="eastAsia"/>
                              </w:rPr>
                              <w:t>２</w:t>
                            </w:r>
                            <w:r w:rsidRPr="00F32EB4">
                              <w:t>)</w:t>
                            </w:r>
                            <w:r w:rsidRPr="00F32EB4">
                              <w:rPr>
                                <w:rFonts w:hint="eastAsia"/>
                              </w:rPr>
                              <w:t>入札価格の積算内訳（様式２）</w:t>
                            </w:r>
                          </w:p>
                          <w:p w14:paraId="7CC013B7" w14:textId="77777777" w:rsidR="00127BE2" w:rsidRPr="00F32EB4" w:rsidRDefault="00127BE2" w:rsidP="00127BE2">
                            <w:pPr>
                              <w:ind w:firstLineChars="200" w:firstLine="440"/>
                            </w:pPr>
                            <w:r w:rsidRPr="00F32EB4">
                              <w:t>(</w:t>
                            </w:r>
                            <w:r w:rsidRPr="00F32EB4">
                              <w:rPr>
                                <w:rFonts w:hint="eastAsia"/>
                              </w:rPr>
                              <w:t>３</w:t>
                            </w:r>
                            <w:r w:rsidRPr="00F32EB4">
                              <w:t>)</w:t>
                            </w:r>
                            <w:r w:rsidRPr="00F32EB4">
                              <w:rPr>
                                <w:rFonts w:hint="eastAsia"/>
                              </w:rPr>
                              <w:t>契約対象工事箇所と調査対象者の事務所、倉庫等との関連（様式１０）</w:t>
                            </w:r>
                          </w:p>
                          <w:p w14:paraId="6FC153D4" w14:textId="77777777" w:rsidR="00127BE2" w:rsidRPr="00F32EB4" w:rsidRDefault="00127BE2" w:rsidP="00127BE2">
                            <w:pPr>
                              <w:ind w:leftChars="200" w:left="880" w:hangingChars="200" w:hanging="440"/>
                            </w:pPr>
                            <w:r w:rsidRPr="00F32EB4">
                              <w:t>(</w:t>
                            </w:r>
                            <w:r w:rsidRPr="00F32EB4">
                              <w:rPr>
                                <w:rFonts w:hint="eastAsia"/>
                              </w:rPr>
                              <w:t>４</w:t>
                            </w:r>
                            <w:r w:rsidRPr="00F32EB4">
                              <w:t>)</w:t>
                            </w:r>
                            <w:r w:rsidRPr="00F32EB4">
                              <w:rPr>
                                <w:rFonts w:hint="eastAsia"/>
                              </w:rPr>
                              <w:t>手持ち工事・資材・機械等の状況（様式１１－１、１１－２、１２、１３、１４）</w:t>
                            </w:r>
                          </w:p>
                          <w:p w14:paraId="66B9F20F" w14:textId="77777777" w:rsidR="00127BE2" w:rsidRPr="00F32EB4" w:rsidRDefault="00127BE2" w:rsidP="00127BE2">
                            <w:pPr>
                              <w:ind w:firstLineChars="200" w:firstLine="440"/>
                            </w:pPr>
                            <w:r w:rsidRPr="00F32EB4">
                              <w:t>(</w:t>
                            </w:r>
                            <w:r w:rsidRPr="00F32EB4">
                              <w:rPr>
                                <w:rFonts w:hint="eastAsia"/>
                              </w:rPr>
                              <w:t>５</w:t>
                            </w:r>
                            <w:r w:rsidRPr="00F32EB4">
                              <w:t>)</w:t>
                            </w:r>
                            <w:r w:rsidRPr="00F32EB4">
                              <w:rPr>
                                <w:rFonts w:hint="eastAsia"/>
                              </w:rPr>
                              <w:t>資材の調達に関する事項（様式６）</w:t>
                            </w:r>
                          </w:p>
                          <w:p w14:paraId="06882802" w14:textId="77777777" w:rsidR="00127BE2" w:rsidRPr="00F32EB4" w:rsidRDefault="00127BE2" w:rsidP="00127BE2">
                            <w:pPr>
                              <w:ind w:firstLineChars="200" w:firstLine="440"/>
                            </w:pPr>
                            <w:r w:rsidRPr="00F32EB4">
                              <w:t>(</w:t>
                            </w:r>
                            <w:r w:rsidRPr="00F32EB4">
                              <w:rPr>
                                <w:rFonts w:hint="eastAsia"/>
                              </w:rPr>
                              <w:t>６</w:t>
                            </w:r>
                            <w:r w:rsidRPr="00F32EB4">
                              <w:t>)</w:t>
                            </w:r>
                            <w:r w:rsidRPr="00F32EB4">
                              <w:rPr>
                                <w:rFonts w:hint="eastAsia"/>
                              </w:rPr>
                              <w:t>労務者の具体的供給見通し（様式９－１、９－２）</w:t>
                            </w:r>
                          </w:p>
                          <w:p w14:paraId="30738030" w14:textId="77777777" w:rsidR="00127BE2" w:rsidRPr="00F32EB4" w:rsidRDefault="00127BE2" w:rsidP="00127BE2">
                            <w:pPr>
                              <w:ind w:firstLineChars="200" w:firstLine="440"/>
                            </w:pPr>
                            <w:r w:rsidRPr="00F32EB4">
                              <w:t>(</w:t>
                            </w:r>
                            <w:r w:rsidRPr="00F32EB4">
                              <w:rPr>
                                <w:rFonts w:hint="eastAsia"/>
                              </w:rPr>
                              <w:t>７</w:t>
                            </w:r>
                            <w:r w:rsidRPr="00F32EB4">
                              <w:t>)</w:t>
                            </w:r>
                            <w:r w:rsidRPr="00F32EB4">
                              <w:rPr>
                                <w:rFonts w:hint="eastAsia"/>
                              </w:rPr>
                              <w:t>施工体制に関する事項（様式５、７－１、８）</w:t>
                            </w:r>
                          </w:p>
                          <w:p w14:paraId="5A097266" w14:textId="77777777" w:rsidR="00127BE2" w:rsidRPr="00F32EB4" w:rsidRDefault="00127BE2" w:rsidP="00127BE2">
                            <w:pPr>
                              <w:ind w:firstLineChars="200" w:firstLine="440"/>
                            </w:pPr>
                            <w:r w:rsidRPr="00F32EB4">
                              <w:t>(</w:t>
                            </w:r>
                            <w:r w:rsidRPr="00F32EB4">
                              <w:rPr>
                                <w:rFonts w:hint="eastAsia"/>
                              </w:rPr>
                              <w:t>８</w:t>
                            </w:r>
                            <w:r w:rsidRPr="00F32EB4">
                              <w:t>)</w:t>
                            </w:r>
                            <w:r w:rsidRPr="00F32EB4">
                              <w:rPr>
                                <w:rFonts w:hint="eastAsia"/>
                              </w:rPr>
                              <w:t>建設副産物等に関する事項（様式１５－１）</w:t>
                            </w:r>
                          </w:p>
                          <w:p w14:paraId="37769F67" w14:textId="77777777" w:rsidR="00127BE2" w:rsidRPr="00F32EB4" w:rsidRDefault="00127BE2" w:rsidP="00127BE2">
                            <w:pPr>
                              <w:ind w:leftChars="100" w:left="220" w:firstLineChars="100" w:firstLine="220"/>
                            </w:pPr>
                            <w:r w:rsidRPr="00F32EB4">
                              <w:rPr>
                                <w:rFonts w:hint="eastAsia"/>
                              </w:rPr>
                              <w:t>ただし、要領第５に規定する特別重点調査においては、要領第８及び要領第９における調査内容のうち、特に次の内容について重点的に調査を行うものとする。</w:t>
                            </w:r>
                          </w:p>
                          <w:p w14:paraId="5CCDFEEB" w14:textId="77777777" w:rsidR="00127BE2" w:rsidRPr="00F32EB4" w:rsidRDefault="00127BE2" w:rsidP="00127BE2">
                            <w:pPr>
                              <w:ind w:firstLineChars="200" w:firstLine="440"/>
                            </w:pPr>
                            <w:r w:rsidRPr="00F32EB4">
                              <w:t>(</w:t>
                            </w:r>
                            <w:r w:rsidRPr="00F32EB4">
                              <w:rPr>
                                <w:rFonts w:hint="eastAsia"/>
                              </w:rPr>
                              <w:t>１</w:t>
                            </w:r>
                            <w:r w:rsidRPr="00F32EB4">
                              <w:t>)</w:t>
                            </w:r>
                            <w:r w:rsidRPr="00F32EB4">
                              <w:rPr>
                                <w:rFonts w:hint="eastAsia"/>
                              </w:rPr>
                              <w:t>当該価格で入札した理由（様式１）</w:t>
                            </w:r>
                          </w:p>
                          <w:p w14:paraId="65B968AB" w14:textId="77777777" w:rsidR="00127BE2" w:rsidRPr="00F32EB4" w:rsidRDefault="00127BE2" w:rsidP="00127BE2">
                            <w:pPr>
                              <w:ind w:firstLineChars="200" w:firstLine="440"/>
                            </w:pPr>
                            <w:r w:rsidRPr="00F32EB4">
                              <w:t>(</w:t>
                            </w:r>
                            <w:r w:rsidRPr="00F32EB4">
                              <w:rPr>
                                <w:rFonts w:hint="eastAsia"/>
                              </w:rPr>
                              <w:t>２</w:t>
                            </w:r>
                            <w:r w:rsidRPr="00F32EB4">
                              <w:t>)</w:t>
                            </w:r>
                            <w:r w:rsidRPr="00F32EB4">
                              <w:rPr>
                                <w:rFonts w:hint="eastAsia"/>
                              </w:rPr>
                              <w:t>入札価格の積算内訳（様式２、３）</w:t>
                            </w:r>
                          </w:p>
                          <w:p w14:paraId="14F14629" w14:textId="77777777" w:rsidR="00127BE2" w:rsidRPr="00F32EB4" w:rsidRDefault="00127BE2" w:rsidP="00127BE2">
                            <w:pPr>
                              <w:ind w:firstLineChars="200" w:firstLine="440"/>
                            </w:pPr>
                            <w:r w:rsidRPr="00F32EB4">
                              <w:t>(</w:t>
                            </w:r>
                            <w:r w:rsidRPr="00F32EB4">
                              <w:rPr>
                                <w:rFonts w:hint="eastAsia"/>
                              </w:rPr>
                              <w:t>３</w:t>
                            </w:r>
                            <w:r w:rsidRPr="00F32EB4">
                              <w:t>)</w:t>
                            </w:r>
                            <w:r w:rsidRPr="00F32EB4">
                              <w:rPr>
                                <w:rFonts w:hint="eastAsia"/>
                              </w:rPr>
                              <w:t>契約対象工事箇所と調査対象者の事務所、倉庫等との関連（様式１０）</w:t>
                            </w:r>
                          </w:p>
                          <w:p w14:paraId="071D44CD" w14:textId="77777777" w:rsidR="00127BE2" w:rsidRPr="00F32EB4" w:rsidRDefault="00127BE2" w:rsidP="00127BE2">
                            <w:pPr>
                              <w:ind w:leftChars="200" w:left="880" w:hangingChars="200" w:hanging="440"/>
                            </w:pPr>
                            <w:r w:rsidRPr="00F32EB4">
                              <w:t>(</w:t>
                            </w:r>
                            <w:r w:rsidRPr="00F32EB4">
                              <w:rPr>
                                <w:rFonts w:hint="eastAsia"/>
                              </w:rPr>
                              <w:t>４</w:t>
                            </w:r>
                            <w:r w:rsidRPr="00F32EB4">
                              <w:t>)</w:t>
                            </w:r>
                            <w:r w:rsidRPr="00F32EB4">
                              <w:rPr>
                                <w:rFonts w:hint="eastAsia"/>
                              </w:rPr>
                              <w:t>手持ち工事・資材・機械等の状況（様式１１－１、１１－２、１２、１３、１４）</w:t>
                            </w:r>
                          </w:p>
                          <w:p w14:paraId="08E51EE7" w14:textId="77777777" w:rsidR="00127BE2" w:rsidRPr="00F32EB4" w:rsidRDefault="00127BE2" w:rsidP="00127BE2">
                            <w:pPr>
                              <w:ind w:firstLineChars="200" w:firstLine="440"/>
                            </w:pPr>
                            <w:r w:rsidRPr="00F32EB4">
                              <w:t>(</w:t>
                            </w:r>
                            <w:r w:rsidRPr="00F32EB4">
                              <w:rPr>
                                <w:rFonts w:hint="eastAsia"/>
                              </w:rPr>
                              <w:t>５</w:t>
                            </w:r>
                            <w:r w:rsidRPr="00F32EB4">
                              <w:t>)</w:t>
                            </w:r>
                            <w:r w:rsidRPr="00F32EB4">
                              <w:rPr>
                                <w:rFonts w:hint="eastAsia"/>
                              </w:rPr>
                              <w:t>資材の調達に関する事項（様式６）</w:t>
                            </w:r>
                          </w:p>
                          <w:p w14:paraId="58DF40C2" w14:textId="77777777" w:rsidR="00127BE2" w:rsidRPr="00F32EB4" w:rsidRDefault="00127BE2" w:rsidP="00127BE2">
                            <w:pPr>
                              <w:ind w:firstLineChars="200" w:firstLine="440"/>
                            </w:pPr>
                            <w:r w:rsidRPr="00F32EB4">
                              <w:t>(</w:t>
                            </w:r>
                            <w:r w:rsidRPr="00F32EB4">
                              <w:rPr>
                                <w:rFonts w:hint="eastAsia"/>
                              </w:rPr>
                              <w:t>６</w:t>
                            </w:r>
                            <w:r w:rsidRPr="00F32EB4">
                              <w:t>)</w:t>
                            </w:r>
                            <w:r w:rsidRPr="00F32EB4">
                              <w:rPr>
                                <w:rFonts w:hint="eastAsia"/>
                              </w:rPr>
                              <w:t>労務者の具体的供給見通し（様式９－１、９－２）</w:t>
                            </w:r>
                          </w:p>
                          <w:p w14:paraId="07C43F34" w14:textId="77777777" w:rsidR="00127BE2" w:rsidRPr="00F32EB4" w:rsidRDefault="00127BE2" w:rsidP="00127BE2">
                            <w:pPr>
                              <w:ind w:firstLineChars="200" w:firstLine="440"/>
                            </w:pPr>
                            <w:r w:rsidRPr="00F32EB4">
                              <w:t>(</w:t>
                            </w:r>
                            <w:r w:rsidRPr="00F32EB4">
                              <w:rPr>
                                <w:rFonts w:hint="eastAsia"/>
                              </w:rPr>
                              <w:t>７</w:t>
                            </w:r>
                            <w:r w:rsidRPr="00F32EB4">
                              <w:t>)</w:t>
                            </w:r>
                            <w:r w:rsidRPr="00F32EB4">
                              <w:rPr>
                                <w:rFonts w:hint="eastAsia"/>
                              </w:rPr>
                              <w:t>過去に施工した公共工事名及び発注者等（様式１６）</w:t>
                            </w:r>
                          </w:p>
                          <w:p w14:paraId="0EB95083" w14:textId="77777777" w:rsidR="00127BE2" w:rsidRPr="00F32EB4" w:rsidRDefault="00127BE2" w:rsidP="00127BE2">
                            <w:pPr>
                              <w:ind w:firstLineChars="200" w:firstLine="440"/>
                            </w:pPr>
                            <w:r w:rsidRPr="00F32EB4">
                              <w:t>(</w:t>
                            </w:r>
                            <w:r w:rsidRPr="00F32EB4">
                              <w:rPr>
                                <w:rFonts w:hint="eastAsia"/>
                              </w:rPr>
                              <w:t>８</w:t>
                            </w:r>
                            <w:r w:rsidRPr="00F32EB4">
                              <w:t>)</w:t>
                            </w:r>
                            <w:r w:rsidRPr="00F32EB4">
                              <w:rPr>
                                <w:rFonts w:hint="eastAsia"/>
                              </w:rPr>
                              <w:t>施工体制に関する事項（様式５、７－１、７－２、８）</w:t>
                            </w:r>
                          </w:p>
                          <w:p w14:paraId="765261EA" w14:textId="77777777" w:rsidR="00127BE2" w:rsidRPr="00F32EB4" w:rsidRDefault="00127BE2" w:rsidP="00127BE2">
                            <w:pPr>
                              <w:ind w:firstLineChars="200" w:firstLine="440"/>
                            </w:pPr>
                            <w:r w:rsidRPr="00F32EB4">
                              <w:t>(</w:t>
                            </w:r>
                            <w:r w:rsidRPr="00F32EB4">
                              <w:rPr>
                                <w:rFonts w:hint="eastAsia"/>
                              </w:rPr>
                              <w:t>９</w:t>
                            </w:r>
                            <w:r w:rsidRPr="00F32EB4">
                              <w:t>)</w:t>
                            </w:r>
                            <w:r w:rsidRPr="00F32EB4">
                              <w:rPr>
                                <w:rFonts w:hint="eastAsia"/>
                              </w:rPr>
                              <w:t>建設副産物等に関する事項（様式１５－１、１５－２）</w:t>
                            </w:r>
                          </w:p>
                          <w:p w14:paraId="51835447" w14:textId="77777777" w:rsidR="00127BE2" w:rsidRPr="00F32EB4" w:rsidRDefault="00127BE2" w:rsidP="00127BE2">
                            <w:pPr>
                              <w:ind w:firstLineChars="200" w:firstLine="440"/>
                            </w:pPr>
                            <w:r w:rsidRPr="00F32EB4">
                              <w:t>(10)</w:t>
                            </w:r>
                            <w:r w:rsidRPr="00F32EB4">
                              <w:rPr>
                                <w:rFonts w:hint="eastAsia"/>
                              </w:rPr>
                              <w:t>品質確保体制に関する事項（様式１７、１８、１９）</w:t>
                            </w:r>
                          </w:p>
                          <w:p w14:paraId="364514D1" w14:textId="77777777" w:rsidR="00127BE2" w:rsidRPr="00F32EB4" w:rsidRDefault="00127BE2" w:rsidP="00127BE2">
                            <w:pPr>
                              <w:ind w:firstLineChars="200" w:firstLine="440"/>
                            </w:pPr>
                            <w:r w:rsidRPr="00F32EB4">
                              <w:t>(11)</w:t>
                            </w:r>
                            <w:r w:rsidRPr="00F32EB4">
                              <w:rPr>
                                <w:rFonts w:hint="eastAsia"/>
                              </w:rPr>
                              <w:t>安全衛生管理体制に関する事項（様式４、２０、２１、２２、２３）</w:t>
                            </w:r>
                          </w:p>
                          <w:p w14:paraId="133C546B" w14:textId="77777777" w:rsidR="00127BE2" w:rsidRPr="00F32EB4" w:rsidRDefault="00127BE2" w:rsidP="00127BE2">
                            <w:pPr>
                              <w:ind w:firstLineChars="200" w:firstLine="440"/>
                            </w:pPr>
                            <w:r w:rsidRPr="00F32EB4">
                              <w:t>(12)</w:t>
                            </w:r>
                            <w:r w:rsidRPr="00F32EB4">
                              <w:rPr>
                                <w:rFonts w:hint="eastAsia"/>
                              </w:rPr>
                              <w:t>資金繰表（様式２４）</w:t>
                            </w:r>
                          </w:p>
                          <w:p w14:paraId="0C7F5315" w14:textId="77777777" w:rsidR="00127BE2" w:rsidRPr="00F32EB4" w:rsidRDefault="00127BE2" w:rsidP="00127BE2">
                            <w:pPr>
                              <w:ind w:firstLineChars="200" w:firstLine="440"/>
                            </w:pPr>
                            <w:r w:rsidRPr="00F32EB4">
                              <w:t>(13)</w:t>
                            </w:r>
                            <w:r w:rsidRPr="00F32EB4">
                              <w:rPr>
                                <w:rFonts w:hint="eastAsia"/>
                              </w:rPr>
                              <w:t>契約済み及び支払未完了工事一覧表（様式２５）</w:t>
                            </w:r>
                          </w:p>
                          <w:p w14:paraId="0BA307AD" w14:textId="77777777" w:rsidR="00127BE2" w:rsidRPr="00F32EB4" w:rsidRDefault="00127BE2" w:rsidP="00127BE2">
                            <w:pPr>
                              <w:ind w:firstLineChars="100" w:firstLine="220"/>
                            </w:pPr>
                            <w:r w:rsidRPr="00F32EB4">
                              <w:rPr>
                                <w:rFonts w:hint="eastAsia"/>
                              </w:rPr>
                              <w:t>２</w:t>
                            </w:r>
                            <w:r>
                              <w:rPr>
                                <w:rFonts w:hint="eastAsia"/>
                              </w:rPr>
                              <w:t xml:space="preserve">　</w:t>
                            </w:r>
                            <w:r w:rsidRPr="00F32EB4">
                              <w:rPr>
                                <w:rFonts w:hint="eastAsia"/>
                              </w:rPr>
                              <w:t>本調査にあたっては、特に次の点に留意するものとする。</w:t>
                            </w:r>
                          </w:p>
                          <w:p w14:paraId="086A306C" w14:textId="77777777" w:rsidR="00127BE2" w:rsidRPr="00F32EB4" w:rsidRDefault="00127BE2" w:rsidP="00127BE2">
                            <w:pPr>
                              <w:ind w:firstLineChars="200" w:firstLine="440"/>
                            </w:pPr>
                            <w:r w:rsidRPr="00F32EB4">
                              <w:rPr>
                                <w:rFonts w:hint="eastAsia"/>
                              </w:rPr>
                              <w:t>①</w:t>
                            </w:r>
                            <w:r w:rsidRPr="00F32EB4">
                              <w:t xml:space="preserve"> </w:t>
                            </w:r>
                            <w:r w:rsidRPr="00F32EB4">
                              <w:rPr>
                                <w:rFonts w:hint="eastAsia"/>
                              </w:rPr>
                              <w:t>調査対象者の入札額により、契約対象工事の内容に適合した履行がされるか</w:t>
                            </w:r>
                          </w:p>
                          <w:p w14:paraId="6CD05807" w14:textId="77777777" w:rsidR="00127BE2" w:rsidRPr="00F32EB4" w:rsidRDefault="00127BE2" w:rsidP="00127BE2">
                            <w:pPr>
                              <w:ind w:leftChars="200" w:left="770" w:hangingChars="150" w:hanging="330"/>
                            </w:pPr>
                            <w:r w:rsidRPr="00F32EB4">
                              <w:rPr>
                                <w:rFonts w:hint="eastAsia"/>
                              </w:rPr>
                              <w:t>②</w:t>
                            </w:r>
                            <w:r w:rsidRPr="00F32EB4">
                              <w:t xml:space="preserve"> </w:t>
                            </w:r>
                            <w:r w:rsidRPr="00F32EB4">
                              <w:rPr>
                                <w:rFonts w:hint="eastAsia"/>
                              </w:rPr>
                              <w:t>調査対象者と契約を締結することが公正な取引の秩序を乱すこととなるおそれがないか</w:t>
                            </w:r>
                          </w:p>
                          <w:p w14:paraId="0FCDF89C" w14:textId="77777777" w:rsidR="00127BE2" w:rsidRPr="00F32EB4" w:rsidRDefault="00127BE2" w:rsidP="00127BE2">
                            <w:pPr>
                              <w:ind w:leftChars="200" w:left="770" w:hangingChars="150" w:hanging="330"/>
                            </w:pPr>
                            <w:r w:rsidRPr="00F32EB4">
                              <w:rPr>
                                <w:rFonts w:hint="eastAsia"/>
                              </w:rPr>
                              <w:t>③</w:t>
                            </w:r>
                            <w:r w:rsidRPr="00F32EB4">
                              <w:t xml:space="preserve"> </w:t>
                            </w:r>
                            <w:r w:rsidRPr="00F32EB4">
                              <w:rPr>
                                <w:rFonts w:hint="eastAsia"/>
                              </w:rPr>
                              <w:t>積算内訳書に計上された金額が計数的根拠のある合理的なものであり、契約対象工事の品質確保及び安全確保等の面から支障がないか</w:t>
                            </w:r>
                          </w:p>
                          <w:p w14:paraId="6374F10D" w14:textId="38C9FBE7" w:rsidR="00127BE2" w:rsidRPr="00127BE2" w:rsidRDefault="00127BE2" w:rsidP="00127BE2">
                            <w:pPr>
                              <w:ind w:leftChars="200" w:left="770" w:hangingChars="150" w:hanging="330"/>
                            </w:pPr>
                            <w:r w:rsidRPr="00F32EB4">
                              <w:rPr>
                                <w:rFonts w:hint="eastAsia"/>
                              </w:rPr>
                              <w:t>④</w:t>
                            </w:r>
                            <w:r w:rsidRPr="00F32EB4">
                              <w:t xml:space="preserve"> </w:t>
                            </w:r>
                            <w:r w:rsidRPr="00F32EB4">
                              <w:rPr>
                                <w:rFonts w:hint="eastAsia"/>
                              </w:rPr>
                              <w:t>要領第１１「審査会による契約の内容に適合した履行がなされないおそれがあると判定する基準」（失格判断基準等）に該当する事項がないか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9FA35" id="_x0000_s1030" type="#_x0000_t202" style="position:absolute;margin-left:400.4pt;margin-top:.75pt;width:451.6pt;height:213.2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ErPQIAAIQEAAAOAAAAZHJzL2Uyb0RvYy54bWysVE1v2zAMvQ/YfxB0X+x8NZ0Rp8hSZBhQ&#10;tAXSoWdFlmJjsqhJSuzs14+SnY92Ow27yJRIPZGPj57ftbUiB2FdBTqnw0FKidAcikrvcvr9Zf3p&#10;lhLnmS6YAi1yehSO3i0+fpg3JhMjKEEVwhIE0S5rTE5L702WJI6XomZuAEZodEqwNfO4tbuksKxB&#10;9FolozS9SRqwhbHAhXN4et856SLiSym4f5LSCU9UTjE3H1cb121Yk8WcZTvLTFnxPg32D1nUrNL4&#10;6BnqnnlG9rb6A6quuAUH0g841AlIWXERa8Bqhum7ajYlMyLWguQ4c6bJ/T9Y/njYmGdLfPsFWmxg&#10;IKQxLnN4GOpppa3DFzMl6EcKj2faROsJx8PpbDydjKeUcPSNZuntaDYNOMnlurHOfxVQk2Dk1GJf&#10;Il3s8OB8F3oKCa85UFWxrpSKm6AFsVKWHBh2UfmYJIK/iVKaNDm9GU/TCPzGF6DP97eK8R99eldR&#10;iKc05nwpPli+3bakKnI6PhGzheKIfFnopOQMX1cI/8Ccf2YWtYMU4Tz4J1ykAswJeouSEuyvv52H&#10;eGwpeilpUIs5dT/3zApK1DeNzf48nEyCeONmMp2NcGOvPdtrj97XK0Cihjh5hkczxHt1MqWF+hXH&#10;ZhleRRfTHN/OqT+ZK99NCI4dF8tlDEK5GuYf9MbwAB0aE2h9aV+ZNX1bPSriEU6qZdm77nax4aaG&#10;5d6DrGLrA88dqz39KPUonn4swyxd72PU5eex+A0AAP//AwBQSwMEFAAGAAgAAAAhAD6jrDPaAAAA&#10;BgEAAA8AAABkcnMvZG93bnJldi54bWxMj81OwzAQhO9IvIO1SNyoTfhRmsapABUunFoQ5228ta3G&#10;dmS7aXh7zAmOOzOa+bZdz25gE8Vkg5dwuxDAyPdBWa8lfH683tTAUkavcAieJHxTgnV3edFio8LZ&#10;b2naZc1KiU8NSjA5jw3nqTfkMC3CSL54hxAd5nJGzVXEcyl3A6+EeOQOrS8LBkd6MdQfdycnYfOs&#10;l7qvMZpNrayd5q/Du36T8vpqfloByzTnvzD84hd06ArTPpy8SmyQUB7JRX0AVsyluKuA7SXcV7UA&#10;3rX8P373AwAA//8DAFBLAQItABQABgAIAAAAIQC2gziS/gAAAOEBAAATAAAAAAAAAAAAAAAAAAAA&#10;AABbQ29udGVudF9UeXBlc10ueG1sUEsBAi0AFAAGAAgAAAAhADj9If/WAAAAlAEAAAsAAAAAAAAA&#10;AAAAAAAALwEAAF9yZWxzLy5yZWxzUEsBAi0AFAAGAAgAAAAhABCAESs9AgAAhAQAAA4AAAAAAAAA&#10;AAAAAAAALgIAAGRycy9lMm9Eb2MueG1sUEsBAi0AFAAGAAgAAAAhAD6jrDPaAAAABgEAAA8AAAAA&#10;AAAAAAAAAAAAlwQAAGRycy9kb3ducmV2LnhtbFBLBQYAAAAABAAEAPMAAACeBQAAAAA=&#10;" fillcolor="white [3201]" strokeweight=".5pt">
                <v:textbox style="mso-next-textbox:#_x0000_s1031">
                  <w:txbxContent>
                    <w:p w14:paraId="6F68700D" w14:textId="77777777" w:rsidR="00127BE2" w:rsidRPr="00F32EB4" w:rsidRDefault="00127BE2" w:rsidP="00541595">
                      <w:pPr>
                        <w:ind w:left="220" w:hangingChars="100" w:hanging="220"/>
                      </w:pPr>
                      <w:r w:rsidRPr="00F32EB4">
                        <w:rPr>
                          <w:rFonts w:hint="eastAsia"/>
                        </w:rPr>
                        <w:t>１</w:t>
                      </w:r>
                      <w:r>
                        <w:rPr>
                          <w:rFonts w:hint="eastAsia"/>
                        </w:rPr>
                        <w:t xml:space="preserve">　</w:t>
                      </w:r>
                      <w:r w:rsidRPr="00F32EB4">
                        <w:rPr>
                          <w:rFonts w:hint="eastAsia"/>
                        </w:rPr>
                        <w:t>本調査においては、要領第８及び要領第９における調査内容のうち、特に次の内容について重点的に調査を行うものとする。</w:t>
                      </w:r>
                    </w:p>
                    <w:p w14:paraId="149F9D9C" w14:textId="77777777" w:rsidR="00127BE2" w:rsidRPr="00F32EB4" w:rsidRDefault="00127BE2" w:rsidP="00127BE2">
                      <w:pPr>
                        <w:ind w:firstLineChars="200" w:firstLine="440"/>
                      </w:pPr>
                      <w:r w:rsidRPr="00F32EB4">
                        <w:t>(</w:t>
                      </w:r>
                      <w:r w:rsidRPr="00F32EB4">
                        <w:rPr>
                          <w:rFonts w:hint="eastAsia"/>
                        </w:rPr>
                        <w:t>１</w:t>
                      </w:r>
                      <w:r w:rsidRPr="00F32EB4">
                        <w:t>)</w:t>
                      </w:r>
                      <w:r w:rsidRPr="00F32EB4">
                        <w:rPr>
                          <w:rFonts w:hint="eastAsia"/>
                        </w:rPr>
                        <w:t>当該価格で入札した理由（様式１）</w:t>
                      </w:r>
                    </w:p>
                    <w:p w14:paraId="4A6E18F4" w14:textId="77777777" w:rsidR="00127BE2" w:rsidRPr="00F32EB4" w:rsidRDefault="00127BE2" w:rsidP="00127BE2">
                      <w:pPr>
                        <w:ind w:firstLineChars="200" w:firstLine="440"/>
                      </w:pPr>
                      <w:r w:rsidRPr="00F32EB4">
                        <w:t>(</w:t>
                      </w:r>
                      <w:r w:rsidRPr="00F32EB4">
                        <w:rPr>
                          <w:rFonts w:hint="eastAsia"/>
                        </w:rPr>
                        <w:t>２</w:t>
                      </w:r>
                      <w:r w:rsidRPr="00F32EB4">
                        <w:t>)</w:t>
                      </w:r>
                      <w:r w:rsidRPr="00F32EB4">
                        <w:rPr>
                          <w:rFonts w:hint="eastAsia"/>
                        </w:rPr>
                        <w:t>入札価格の積算内訳（様式２）</w:t>
                      </w:r>
                    </w:p>
                    <w:p w14:paraId="7CC013B7" w14:textId="77777777" w:rsidR="00127BE2" w:rsidRPr="00F32EB4" w:rsidRDefault="00127BE2" w:rsidP="00127BE2">
                      <w:pPr>
                        <w:ind w:firstLineChars="200" w:firstLine="440"/>
                      </w:pPr>
                      <w:r w:rsidRPr="00F32EB4">
                        <w:t>(</w:t>
                      </w:r>
                      <w:r w:rsidRPr="00F32EB4">
                        <w:rPr>
                          <w:rFonts w:hint="eastAsia"/>
                        </w:rPr>
                        <w:t>３</w:t>
                      </w:r>
                      <w:r w:rsidRPr="00F32EB4">
                        <w:t>)</w:t>
                      </w:r>
                      <w:r w:rsidRPr="00F32EB4">
                        <w:rPr>
                          <w:rFonts w:hint="eastAsia"/>
                        </w:rPr>
                        <w:t>契約対象工事箇所と調査対象者の事務所、倉庫等との関連（様式１０）</w:t>
                      </w:r>
                    </w:p>
                    <w:p w14:paraId="6FC153D4" w14:textId="77777777" w:rsidR="00127BE2" w:rsidRPr="00F32EB4" w:rsidRDefault="00127BE2" w:rsidP="00127BE2">
                      <w:pPr>
                        <w:ind w:leftChars="200" w:left="880" w:hangingChars="200" w:hanging="440"/>
                      </w:pPr>
                      <w:r w:rsidRPr="00F32EB4">
                        <w:t>(</w:t>
                      </w:r>
                      <w:r w:rsidRPr="00F32EB4">
                        <w:rPr>
                          <w:rFonts w:hint="eastAsia"/>
                        </w:rPr>
                        <w:t>４</w:t>
                      </w:r>
                      <w:r w:rsidRPr="00F32EB4">
                        <w:t>)</w:t>
                      </w:r>
                      <w:r w:rsidRPr="00F32EB4">
                        <w:rPr>
                          <w:rFonts w:hint="eastAsia"/>
                        </w:rPr>
                        <w:t>手持ち工事・資材・機械等の状況（様式１１－１、１１－２、１２、１３、１４）</w:t>
                      </w:r>
                    </w:p>
                    <w:p w14:paraId="66B9F20F" w14:textId="77777777" w:rsidR="00127BE2" w:rsidRPr="00F32EB4" w:rsidRDefault="00127BE2" w:rsidP="00127BE2">
                      <w:pPr>
                        <w:ind w:firstLineChars="200" w:firstLine="440"/>
                      </w:pPr>
                      <w:r w:rsidRPr="00F32EB4">
                        <w:t>(</w:t>
                      </w:r>
                      <w:r w:rsidRPr="00F32EB4">
                        <w:rPr>
                          <w:rFonts w:hint="eastAsia"/>
                        </w:rPr>
                        <w:t>５</w:t>
                      </w:r>
                      <w:r w:rsidRPr="00F32EB4">
                        <w:t>)</w:t>
                      </w:r>
                      <w:r w:rsidRPr="00F32EB4">
                        <w:rPr>
                          <w:rFonts w:hint="eastAsia"/>
                        </w:rPr>
                        <w:t>資材の調達に関する事項（様式６）</w:t>
                      </w:r>
                    </w:p>
                    <w:p w14:paraId="06882802" w14:textId="77777777" w:rsidR="00127BE2" w:rsidRPr="00F32EB4" w:rsidRDefault="00127BE2" w:rsidP="00127BE2">
                      <w:pPr>
                        <w:ind w:firstLineChars="200" w:firstLine="440"/>
                      </w:pPr>
                      <w:r w:rsidRPr="00F32EB4">
                        <w:t>(</w:t>
                      </w:r>
                      <w:r w:rsidRPr="00F32EB4">
                        <w:rPr>
                          <w:rFonts w:hint="eastAsia"/>
                        </w:rPr>
                        <w:t>６</w:t>
                      </w:r>
                      <w:r w:rsidRPr="00F32EB4">
                        <w:t>)</w:t>
                      </w:r>
                      <w:r w:rsidRPr="00F32EB4">
                        <w:rPr>
                          <w:rFonts w:hint="eastAsia"/>
                        </w:rPr>
                        <w:t>労務者の具体的供給見通し（様式９－１、９－２）</w:t>
                      </w:r>
                    </w:p>
                    <w:p w14:paraId="30738030" w14:textId="77777777" w:rsidR="00127BE2" w:rsidRPr="00F32EB4" w:rsidRDefault="00127BE2" w:rsidP="00127BE2">
                      <w:pPr>
                        <w:ind w:firstLineChars="200" w:firstLine="440"/>
                      </w:pPr>
                      <w:r w:rsidRPr="00F32EB4">
                        <w:t>(</w:t>
                      </w:r>
                      <w:r w:rsidRPr="00F32EB4">
                        <w:rPr>
                          <w:rFonts w:hint="eastAsia"/>
                        </w:rPr>
                        <w:t>７</w:t>
                      </w:r>
                      <w:r w:rsidRPr="00F32EB4">
                        <w:t>)</w:t>
                      </w:r>
                      <w:r w:rsidRPr="00F32EB4">
                        <w:rPr>
                          <w:rFonts w:hint="eastAsia"/>
                        </w:rPr>
                        <w:t>施工体制に関する事項（様式５、７－１、８）</w:t>
                      </w:r>
                    </w:p>
                    <w:p w14:paraId="5A097266" w14:textId="77777777" w:rsidR="00127BE2" w:rsidRPr="00F32EB4" w:rsidRDefault="00127BE2" w:rsidP="00127BE2">
                      <w:pPr>
                        <w:ind w:firstLineChars="200" w:firstLine="440"/>
                      </w:pPr>
                      <w:r w:rsidRPr="00F32EB4">
                        <w:t>(</w:t>
                      </w:r>
                      <w:r w:rsidRPr="00F32EB4">
                        <w:rPr>
                          <w:rFonts w:hint="eastAsia"/>
                        </w:rPr>
                        <w:t>８</w:t>
                      </w:r>
                      <w:r w:rsidRPr="00F32EB4">
                        <w:t>)</w:t>
                      </w:r>
                      <w:r w:rsidRPr="00F32EB4">
                        <w:rPr>
                          <w:rFonts w:hint="eastAsia"/>
                        </w:rPr>
                        <w:t>建設副産物等に関する事項（様式１５－１）</w:t>
                      </w:r>
                    </w:p>
                    <w:p w14:paraId="37769F67" w14:textId="77777777" w:rsidR="00127BE2" w:rsidRPr="00F32EB4" w:rsidRDefault="00127BE2" w:rsidP="00127BE2">
                      <w:pPr>
                        <w:ind w:leftChars="100" w:left="220" w:firstLineChars="100" w:firstLine="220"/>
                      </w:pPr>
                      <w:r w:rsidRPr="00F32EB4">
                        <w:rPr>
                          <w:rFonts w:hint="eastAsia"/>
                        </w:rPr>
                        <w:t>ただし、要領第５に規定する特別重点調査においては、要領第８及び要領第９における調査内容のうち、特に次の内容について重点的に調査を行うものとする。</w:t>
                      </w:r>
                    </w:p>
                    <w:p w14:paraId="5CCDFEEB" w14:textId="77777777" w:rsidR="00127BE2" w:rsidRPr="00F32EB4" w:rsidRDefault="00127BE2" w:rsidP="00127BE2">
                      <w:pPr>
                        <w:ind w:firstLineChars="200" w:firstLine="440"/>
                      </w:pPr>
                      <w:r w:rsidRPr="00F32EB4">
                        <w:t>(</w:t>
                      </w:r>
                      <w:r w:rsidRPr="00F32EB4">
                        <w:rPr>
                          <w:rFonts w:hint="eastAsia"/>
                        </w:rPr>
                        <w:t>１</w:t>
                      </w:r>
                      <w:r w:rsidRPr="00F32EB4">
                        <w:t>)</w:t>
                      </w:r>
                      <w:r w:rsidRPr="00F32EB4">
                        <w:rPr>
                          <w:rFonts w:hint="eastAsia"/>
                        </w:rPr>
                        <w:t>当該価格で入札した理由（様式１）</w:t>
                      </w:r>
                    </w:p>
                    <w:p w14:paraId="65B968AB" w14:textId="77777777" w:rsidR="00127BE2" w:rsidRPr="00F32EB4" w:rsidRDefault="00127BE2" w:rsidP="00127BE2">
                      <w:pPr>
                        <w:ind w:firstLineChars="200" w:firstLine="440"/>
                      </w:pPr>
                      <w:r w:rsidRPr="00F32EB4">
                        <w:t>(</w:t>
                      </w:r>
                      <w:r w:rsidRPr="00F32EB4">
                        <w:rPr>
                          <w:rFonts w:hint="eastAsia"/>
                        </w:rPr>
                        <w:t>２</w:t>
                      </w:r>
                      <w:r w:rsidRPr="00F32EB4">
                        <w:t>)</w:t>
                      </w:r>
                      <w:r w:rsidRPr="00F32EB4">
                        <w:rPr>
                          <w:rFonts w:hint="eastAsia"/>
                        </w:rPr>
                        <w:t>入札価格の積算内訳（様式２、３）</w:t>
                      </w:r>
                    </w:p>
                    <w:p w14:paraId="14F14629" w14:textId="77777777" w:rsidR="00127BE2" w:rsidRPr="00F32EB4" w:rsidRDefault="00127BE2" w:rsidP="00127BE2">
                      <w:pPr>
                        <w:ind w:firstLineChars="200" w:firstLine="440"/>
                      </w:pPr>
                      <w:r w:rsidRPr="00F32EB4">
                        <w:t>(</w:t>
                      </w:r>
                      <w:r w:rsidRPr="00F32EB4">
                        <w:rPr>
                          <w:rFonts w:hint="eastAsia"/>
                        </w:rPr>
                        <w:t>３</w:t>
                      </w:r>
                      <w:r w:rsidRPr="00F32EB4">
                        <w:t>)</w:t>
                      </w:r>
                      <w:r w:rsidRPr="00F32EB4">
                        <w:rPr>
                          <w:rFonts w:hint="eastAsia"/>
                        </w:rPr>
                        <w:t>契約対象工事箇所と調査対象者の事務所、倉庫等との関連（様式１０）</w:t>
                      </w:r>
                    </w:p>
                    <w:p w14:paraId="071D44CD" w14:textId="77777777" w:rsidR="00127BE2" w:rsidRPr="00F32EB4" w:rsidRDefault="00127BE2" w:rsidP="00127BE2">
                      <w:pPr>
                        <w:ind w:leftChars="200" w:left="880" w:hangingChars="200" w:hanging="440"/>
                      </w:pPr>
                      <w:r w:rsidRPr="00F32EB4">
                        <w:t>(</w:t>
                      </w:r>
                      <w:r w:rsidRPr="00F32EB4">
                        <w:rPr>
                          <w:rFonts w:hint="eastAsia"/>
                        </w:rPr>
                        <w:t>４</w:t>
                      </w:r>
                      <w:r w:rsidRPr="00F32EB4">
                        <w:t>)</w:t>
                      </w:r>
                      <w:r w:rsidRPr="00F32EB4">
                        <w:rPr>
                          <w:rFonts w:hint="eastAsia"/>
                        </w:rPr>
                        <w:t>手持ち工事・資材・機械等の状況（様式１１－１、１１－２、１２、１３、１４）</w:t>
                      </w:r>
                    </w:p>
                    <w:p w14:paraId="08E51EE7" w14:textId="77777777" w:rsidR="00127BE2" w:rsidRPr="00F32EB4" w:rsidRDefault="00127BE2" w:rsidP="00127BE2">
                      <w:pPr>
                        <w:ind w:firstLineChars="200" w:firstLine="440"/>
                      </w:pPr>
                      <w:r w:rsidRPr="00F32EB4">
                        <w:t>(</w:t>
                      </w:r>
                      <w:r w:rsidRPr="00F32EB4">
                        <w:rPr>
                          <w:rFonts w:hint="eastAsia"/>
                        </w:rPr>
                        <w:t>５</w:t>
                      </w:r>
                      <w:r w:rsidRPr="00F32EB4">
                        <w:t>)</w:t>
                      </w:r>
                      <w:r w:rsidRPr="00F32EB4">
                        <w:rPr>
                          <w:rFonts w:hint="eastAsia"/>
                        </w:rPr>
                        <w:t>資材の調達に関する事項（様式６）</w:t>
                      </w:r>
                    </w:p>
                    <w:p w14:paraId="58DF40C2" w14:textId="77777777" w:rsidR="00127BE2" w:rsidRPr="00F32EB4" w:rsidRDefault="00127BE2" w:rsidP="00127BE2">
                      <w:pPr>
                        <w:ind w:firstLineChars="200" w:firstLine="440"/>
                      </w:pPr>
                      <w:r w:rsidRPr="00F32EB4">
                        <w:t>(</w:t>
                      </w:r>
                      <w:r w:rsidRPr="00F32EB4">
                        <w:rPr>
                          <w:rFonts w:hint="eastAsia"/>
                        </w:rPr>
                        <w:t>６</w:t>
                      </w:r>
                      <w:r w:rsidRPr="00F32EB4">
                        <w:t>)</w:t>
                      </w:r>
                      <w:r w:rsidRPr="00F32EB4">
                        <w:rPr>
                          <w:rFonts w:hint="eastAsia"/>
                        </w:rPr>
                        <w:t>労務者の具体的供給見通し（様式９－１、９－２）</w:t>
                      </w:r>
                    </w:p>
                    <w:p w14:paraId="07C43F34" w14:textId="77777777" w:rsidR="00127BE2" w:rsidRPr="00F32EB4" w:rsidRDefault="00127BE2" w:rsidP="00127BE2">
                      <w:pPr>
                        <w:ind w:firstLineChars="200" w:firstLine="440"/>
                      </w:pPr>
                      <w:r w:rsidRPr="00F32EB4">
                        <w:t>(</w:t>
                      </w:r>
                      <w:r w:rsidRPr="00F32EB4">
                        <w:rPr>
                          <w:rFonts w:hint="eastAsia"/>
                        </w:rPr>
                        <w:t>７</w:t>
                      </w:r>
                      <w:r w:rsidRPr="00F32EB4">
                        <w:t>)</w:t>
                      </w:r>
                      <w:r w:rsidRPr="00F32EB4">
                        <w:rPr>
                          <w:rFonts w:hint="eastAsia"/>
                        </w:rPr>
                        <w:t>過去に施工した公共工事名及び発注者等（様式１６）</w:t>
                      </w:r>
                    </w:p>
                    <w:p w14:paraId="0EB95083" w14:textId="77777777" w:rsidR="00127BE2" w:rsidRPr="00F32EB4" w:rsidRDefault="00127BE2" w:rsidP="00127BE2">
                      <w:pPr>
                        <w:ind w:firstLineChars="200" w:firstLine="440"/>
                      </w:pPr>
                      <w:r w:rsidRPr="00F32EB4">
                        <w:t>(</w:t>
                      </w:r>
                      <w:r w:rsidRPr="00F32EB4">
                        <w:rPr>
                          <w:rFonts w:hint="eastAsia"/>
                        </w:rPr>
                        <w:t>８</w:t>
                      </w:r>
                      <w:r w:rsidRPr="00F32EB4">
                        <w:t>)</w:t>
                      </w:r>
                      <w:r w:rsidRPr="00F32EB4">
                        <w:rPr>
                          <w:rFonts w:hint="eastAsia"/>
                        </w:rPr>
                        <w:t>施工体制に関する事項（様式５、７－１、７－２、８）</w:t>
                      </w:r>
                    </w:p>
                    <w:p w14:paraId="765261EA" w14:textId="77777777" w:rsidR="00127BE2" w:rsidRPr="00F32EB4" w:rsidRDefault="00127BE2" w:rsidP="00127BE2">
                      <w:pPr>
                        <w:ind w:firstLineChars="200" w:firstLine="440"/>
                      </w:pPr>
                      <w:r w:rsidRPr="00F32EB4">
                        <w:t>(</w:t>
                      </w:r>
                      <w:r w:rsidRPr="00F32EB4">
                        <w:rPr>
                          <w:rFonts w:hint="eastAsia"/>
                        </w:rPr>
                        <w:t>９</w:t>
                      </w:r>
                      <w:r w:rsidRPr="00F32EB4">
                        <w:t>)</w:t>
                      </w:r>
                      <w:r w:rsidRPr="00F32EB4">
                        <w:rPr>
                          <w:rFonts w:hint="eastAsia"/>
                        </w:rPr>
                        <w:t>建設副産物等に関する事項（様式１５－１、１５－２）</w:t>
                      </w:r>
                    </w:p>
                    <w:p w14:paraId="51835447" w14:textId="77777777" w:rsidR="00127BE2" w:rsidRPr="00F32EB4" w:rsidRDefault="00127BE2" w:rsidP="00127BE2">
                      <w:pPr>
                        <w:ind w:firstLineChars="200" w:firstLine="440"/>
                      </w:pPr>
                      <w:r w:rsidRPr="00F32EB4">
                        <w:t>(10)</w:t>
                      </w:r>
                      <w:r w:rsidRPr="00F32EB4">
                        <w:rPr>
                          <w:rFonts w:hint="eastAsia"/>
                        </w:rPr>
                        <w:t>品質確保体制に関する事項（様式１７、１８、１９）</w:t>
                      </w:r>
                    </w:p>
                    <w:p w14:paraId="364514D1" w14:textId="77777777" w:rsidR="00127BE2" w:rsidRPr="00F32EB4" w:rsidRDefault="00127BE2" w:rsidP="00127BE2">
                      <w:pPr>
                        <w:ind w:firstLineChars="200" w:firstLine="440"/>
                      </w:pPr>
                      <w:r w:rsidRPr="00F32EB4">
                        <w:t>(11)</w:t>
                      </w:r>
                      <w:r w:rsidRPr="00F32EB4">
                        <w:rPr>
                          <w:rFonts w:hint="eastAsia"/>
                        </w:rPr>
                        <w:t>安全衛生管理体制に関する事項（様式４、２０、２１、２２、２３）</w:t>
                      </w:r>
                    </w:p>
                    <w:p w14:paraId="133C546B" w14:textId="77777777" w:rsidR="00127BE2" w:rsidRPr="00F32EB4" w:rsidRDefault="00127BE2" w:rsidP="00127BE2">
                      <w:pPr>
                        <w:ind w:firstLineChars="200" w:firstLine="440"/>
                      </w:pPr>
                      <w:r w:rsidRPr="00F32EB4">
                        <w:t>(12)</w:t>
                      </w:r>
                      <w:r w:rsidRPr="00F32EB4">
                        <w:rPr>
                          <w:rFonts w:hint="eastAsia"/>
                        </w:rPr>
                        <w:t>資金繰表（様式２４）</w:t>
                      </w:r>
                    </w:p>
                    <w:p w14:paraId="0C7F5315" w14:textId="77777777" w:rsidR="00127BE2" w:rsidRPr="00F32EB4" w:rsidRDefault="00127BE2" w:rsidP="00127BE2">
                      <w:pPr>
                        <w:ind w:firstLineChars="200" w:firstLine="440"/>
                      </w:pPr>
                      <w:r w:rsidRPr="00F32EB4">
                        <w:t>(13)</w:t>
                      </w:r>
                      <w:r w:rsidRPr="00F32EB4">
                        <w:rPr>
                          <w:rFonts w:hint="eastAsia"/>
                        </w:rPr>
                        <w:t>契約済み及び支払未完了工事一覧表（様式２５）</w:t>
                      </w:r>
                    </w:p>
                    <w:p w14:paraId="0BA307AD" w14:textId="77777777" w:rsidR="00127BE2" w:rsidRPr="00F32EB4" w:rsidRDefault="00127BE2" w:rsidP="00127BE2">
                      <w:pPr>
                        <w:ind w:firstLineChars="100" w:firstLine="220"/>
                      </w:pPr>
                      <w:r w:rsidRPr="00F32EB4">
                        <w:rPr>
                          <w:rFonts w:hint="eastAsia"/>
                        </w:rPr>
                        <w:t>２</w:t>
                      </w:r>
                      <w:r>
                        <w:rPr>
                          <w:rFonts w:hint="eastAsia"/>
                        </w:rPr>
                        <w:t xml:space="preserve">　</w:t>
                      </w:r>
                      <w:r w:rsidRPr="00F32EB4">
                        <w:rPr>
                          <w:rFonts w:hint="eastAsia"/>
                        </w:rPr>
                        <w:t>本調査にあたっては、特に次の点に留意するものとする。</w:t>
                      </w:r>
                    </w:p>
                    <w:p w14:paraId="086A306C" w14:textId="77777777" w:rsidR="00127BE2" w:rsidRPr="00F32EB4" w:rsidRDefault="00127BE2" w:rsidP="00127BE2">
                      <w:pPr>
                        <w:ind w:firstLineChars="200" w:firstLine="440"/>
                      </w:pPr>
                      <w:r w:rsidRPr="00F32EB4">
                        <w:rPr>
                          <w:rFonts w:hint="eastAsia"/>
                        </w:rPr>
                        <w:t>①</w:t>
                      </w:r>
                      <w:r w:rsidRPr="00F32EB4">
                        <w:t xml:space="preserve"> </w:t>
                      </w:r>
                      <w:r w:rsidRPr="00F32EB4">
                        <w:rPr>
                          <w:rFonts w:hint="eastAsia"/>
                        </w:rPr>
                        <w:t>調査対象者の入札額により、契約対象工事の内容に適合した履行がされるか</w:t>
                      </w:r>
                    </w:p>
                    <w:p w14:paraId="6CD05807" w14:textId="77777777" w:rsidR="00127BE2" w:rsidRPr="00F32EB4" w:rsidRDefault="00127BE2" w:rsidP="00127BE2">
                      <w:pPr>
                        <w:ind w:leftChars="200" w:left="770" w:hangingChars="150" w:hanging="330"/>
                      </w:pPr>
                      <w:r w:rsidRPr="00F32EB4">
                        <w:rPr>
                          <w:rFonts w:hint="eastAsia"/>
                        </w:rPr>
                        <w:t>②</w:t>
                      </w:r>
                      <w:r w:rsidRPr="00F32EB4">
                        <w:t xml:space="preserve"> </w:t>
                      </w:r>
                      <w:r w:rsidRPr="00F32EB4">
                        <w:rPr>
                          <w:rFonts w:hint="eastAsia"/>
                        </w:rPr>
                        <w:t>調査対象者と契約を締結することが公正な取引の秩序を乱すこととなるおそれがないか</w:t>
                      </w:r>
                    </w:p>
                    <w:p w14:paraId="0FCDF89C" w14:textId="77777777" w:rsidR="00127BE2" w:rsidRPr="00F32EB4" w:rsidRDefault="00127BE2" w:rsidP="00127BE2">
                      <w:pPr>
                        <w:ind w:leftChars="200" w:left="770" w:hangingChars="150" w:hanging="330"/>
                      </w:pPr>
                      <w:r w:rsidRPr="00F32EB4">
                        <w:rPr>
                          <w:rFonts w:hint="eastAsia"/>
                        </w:rPr>
                        <w:t>③</w:t>
                      </w:r>
                      <w:r w:rsidRPr="00F32EB4">
                        <w:t xml:space="preserve"> </w:t>
                      </w:r>
                      <w:r w:rsidRPr="00F32EB4">
                        <w:rPr>
                          <w:rFonts w:hint="eastAsia"/>
                        </w:rPr>
                        <w:t>積算内訳書に計上された金額が計数的根拠のある合理的なものであり、契約対象工事の品質確保及び安全確保等の面から支障がないか</w:t>
                      </w:r>
                    </w:p>
                    <w:p w14:paraId="6374F10D" w14:textId="38C9FBE7" w:rsidR="00127BE2" w:rsidRPr="00127BE2" w:rsidRDefault="00127BE2" w:rsidP="00127BE2">
                      <w:pPr>
                        <w:ind w:leftChars="200" w:left="770" w:hangingChars="150" w:hanging="330"/>
                      </w:pPr>
                      <w:r w:rsidRPr="00F32EB4">
                        <w:rPr>
                          <w:rFonts w:hint="eastAsia"/>
                        </w:rPr>
                        <w:t>④</w:t>
                      </w:r>
                      <w:r w:rsidRPr="00F32EB4">
                        <w:t xml:space="preserve"> </w:t>
                      </w:r>
                      <w:r w:rsidRPr="00F32EB4">
                        <w:rPr>
                          <w:rFonts w:hint="eastAsia"/>
                        </w:rPr>
                        <w:t>要領第１１「審査会による契約の内容に適合した履行がなされないおそれがあると判定する基準」（失格判断基準等）に該当する事項がないか</w:t>
                      </w:r>
                    </w:p>
                  </w:txbxContent>
                </v:textbox>
                <w10:wrap anchorx="margin"/>
              </v:shape>
            </w:pict>
          </mc:Fallback>
        </mc:AlternateContent>
      </w:r>
    </w:p>
    <w:p w14:paraId="2F2AFAD0" w14:textId="024C24A8" w:rsidR="00127BE2" w:rsidRDefault="00127BE2" w:rsidP="003046B7"/>
    <w:p w14:paraId="4A623086" w14:textId="6B1D3CEA" w:rsidR="00127BE2" w:rsidRDefault="00127BE2" w:rsidP="003046B7"/>
    <w:p w14:paraId="0DB96894" w14:textId="41308176" w:rsidR="00127BE2" w:rsidRDefault="00127BE2" w:rsidP="003046B7"/>
    <w:p w14:paraId="654BB824" w14:textId="77777777" w:rsidR="00127BE2" w:rsidRDefault="00127BE2" w:rsidP="003046B7"/>
    <w:p w14:paraId="6001E801" w14:textId="7792FD88" w:rsidR="00127BE2" w:rsidRDefault="00127BE2" w:rsidP="003046B7"/>
    <w:p w14:paraId="3FC576DB" w14:textId="77777777" w:rsidR="00127BE2" w:rsidRDefault="00127BE2" w:rsidP="003046B7"/>
    <w:p w14:paraId="63640A8B" w14:textId="37167246" w:rsidR="00127BE2" w:rsidRDefault="00127BE2" w:rsidP="003046B7"/>
    <w:p w14:paraId="370AD794" w14:textId="77777777" w:rsidR="00127BE2" w:rsidRPr="00127BE2" w:rsidRDefault="00127BE2" w:rsidP="003046B7"/>
    <w:p w14:paraId="43929A0C" w14:textId="77777777" w:rsidR="006924B8" w:rsidRDefault="006924B8" w:rsidP="006924B8"/>
    <w:p w14:paraId="4E51345F" w14:textId="77777777" w:rsidR="00127BE2" w:rsidRDefault="00127BE2" w:rsidP="006924B8"/>
    <w:p w14:paraId="394F1E5B" w14:textId="25B88937" w:rsidR="00127BE2" w:rsidRDefault="00127BE2" w:rsidP="006924B8">
      <w:r>
        <w:rPr>
          <w:rFonts w:hint="eastAsia"/>
          <w:noProof/>
        </w:rPr>
        <w:lastRenderedPageBreak/>
        <mc:AlternateContent>
          <mc:Choice Requires="wps">
            <w:drawing>
              <wp:anchor distT="0" distB="0" distL="114300" distR="114300" simplePos="0" relativeHeight="251669504" behindDoc="0" locked="0" layoutInCell="1" allowOverlap="1" wp14:anchorId="45149DFC" wp14:editId="50352B9B">
                <wp:simplePos x="0" y="0"/>
                <wp:positionH relativeFrom="margin">
                  <wp:align>right</wp:align>
                </wp:positionH>
                <wp:positionV relativeFrom="paragraph">
                  <wp:posOffset>289</wp:posOffset>
                </wp:positionV>
                <wp:extent cx="5749636" cy="5721927"/>
                <wp:effectExtent l="0" t="0" r="22860" b="12700"/>
                <wp:wrapNone/>
                <wp:docPr id="497299339" name="テキスト ボックス 1"/>
                <wp:cNvGraphicFramePr/>
                <a:graphic xmlns:a="http://schemas.openxmlformats.org/drawingml/2006/main">
                  <a:graphicData uri="http://schemas.microsoft.com/office/word/2010/wordprocessingShape">
                    <wps:wsp>
                      <wps:cNvSpPr txBox="1"/>
                      <wps:spPr>
                        <a:xfrm>
                          <a:off x="0" y="0"/>
                          <a:ext cx="5749636" cy="5721927"/>
                        </a:xfrm>
                        <a:prstGeom prst="rect">
                          <a:avLst/>
                        </a:prstGeom>
                        <a:solidFill>
                          <a:schemeClr val="lt1"/>
                        </a:solidFill>
                        <a:ln w="6350">
                          <a:solidFill>
                            <a:prstClr val="black"/>
                          </a:solidFill>
                        </a:ln>
                      </wps:spPr>
                      <wps:linkedTxbx id="4"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49DFC" id="_x0000_s1031" type="#_x0000_t202" style="position:absolute;margin-left:401.55pt;margin-top:0;width:452.75pt;height:450.5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35ORAIAAJIEAAAOAAAAZHJzL2Uyb0RvYy54bWysVE1v2zAMvQ/YfxB0X5zvLkacIkuRYUDQ&#10;FkiGnhVZToTKoiopsbNfP0p2PtrtNOwiUyL1RD4+enpfl4ochXUSdEZ7nS4lQnPIpd5l9Odm+eUr&#10;Jc4znTMFWmT0JBy9n33+NK1MKvqwB5ULSxBEu7QyGd17b9IkcXwvSuY6YIRGZwG2ZB63dpfkllWI&#10;Xqqk3+2Okwpsbixw4RyePjROOov4RSG4fyoKJzxRGcXcfFxtXLdhTWZTlu4sM3vJ2zTYP2RRMqnx&#10;0QvUA/OMHKz8A6qU3IKDwnc4lAkUheQi1oDV9LofqlnvmRGxFiTHmQtN7v/B8sfj2jxb4utvUGMD&#10;AyGVcanDw1BPXdgyfDFTgn6k8HShTdSecDwc3Q0n48GYEo6+0V2/N+nfBZzket1Y578LKEkwMmqx&#10;L5Eudlw534SeQ8JrDpTMl1KpuAlaEAtlyZFhF5WPSSL4uyilSZXR8WDUjcDvfAH6cn+rGH9t07uJ&#10;QjylMedr8cFSUr+KfFNvayLzjA5QzOLthqYt5Cdkz0IjLGf4UuJjK+b8M7OoJCQMp8M/4VIowAyh&#10;tSjZg/31t/MQjw1GLyUVKjOj7u3ArKBE/dDY+klvOAxSjpsh8o0be+vZ3nr0oVwA0tbD1A2PZoj3&#10;6mwWFsoXHKJ5eBVdTHN8O6P+bC58My84hFzM5zEIxWuYX+m14QE6tCmQvKlfmDVtkz3q4xHOGmbp&#10;h143seGmhvnBQyGjEALrDattM1D4UUrtkIbJut3HqOuvZPYbAAD//wMAUEsDBBQABgAIAAAAIQCP&#10;lNPn2QAAAAUBAAAPAAAAZHJzL2Rvd25yZXYueG1sTI9BT8MwDIXvSPyHyEjcWFqkoa40nQYaXDgx&#10;EGev8ZJojVM1WVf+PRkXuFjPetZ7n5v17Hsx0RhdYAXlogBB3AXt2Cj4/Hi5q0DEhKyxD0wKvinC&#10;ur2+arDW4czvNO2SETmEY40KbEpDLWXsLHmMizAQZ+8QRo8pr6OResRzDve9vC+KB+nRcW6wONCz&#10;pe64O3kF2yezMl2Fo91W2rlp/jq8mVelbm/mzSOIRHP6O4YLfkaHNjPtw4l1FL2C/Ej6ndlbFcsl&#10;iP1FlCXItpH/6dsfAAAA//8DAFBLAQItABQABgAIAAAAIQC2gziS/gAAAOEBAAATAAAAAAAAAAAA&#10;AAAAAAAAAABbQ29udGVudF9UeXBlc10ueG1sUEsBAi0AFAAGAAgAAAAhADj9If/WAAAAlAEAAAsA&#10;AAAAAAAAAAAAAAAALwEAAF9yZWxzLy5yZWxzUEsBAi0AFAAGAAgAAAAhAB7Xfk5EAgAAkgQAAA4A&#10;AAAAAAAAAAAAAAAALgIAAGRycy9lMm9Eb2MueG1sUEsBAi0AFAAGAAgAAAAhAI+U0+fZAAAABQEA&#10;AA8AAAAAAAAAAAAAAAAAngQAAGRycy9kb3ducmV2LnhtbFBLBQYAAAAABAAEAPMAAACkBQAAAAA=&#10;" fillcolor="white [3201]" strokeweight=".5pt">
                <v:textbox>
                  <w:txbxContent/>
                </v:textbox>
                <w10:wrap anchorx="margin"/>
              </v:shape>
            </w:pict>
          </mc:Fallback>
        </mc:AlternateContent>
      </w:r>
    </w:p>
    <w:p w14:paraId="2AF6D4B0" w14:textId="774F9BA5" w:rsidR="00127BE2" w:rsidRDefault="00127BE2" w:rsidP="006924B8"/>
    <w:p w14:paraId="6A428EB7" w14:textId="639555EF" w:rsidR="00127BE2" w:rsidRDefault="00127BE2" w:rsidP="006924B8"/>
    <w:p w14:paraId="7C1B2390" w14:textId="522CF609" w:rsidR="00127BE2" w:rsidRDefault="00127BE2" w:rsidP="006924B8"/>
    <w:p w14:paraId="2D7513CE" w14:textId="77777777" w:rsidR="00127BE2" w:rsidRDefault="00127BE2" w:rsidP="006924B8"/>
    <w:p w14:paraId="43292E95" w14:textId="7101184D" w:rsidR="00127BE2" w:rsidRDefault="00127BE2" w:rsidP="006924B8"/>
    <w:p w14:paraId="2306BD5F" w14:textId="30722314" w:rsidR="00127BE2" w:rsidRDefault="00127BE2" w:rsidP="006924B8"/>
    <w:p w14:paraId="74DDBED0" w14:textId="77777777" w:rsidR="00127BE2" w:rsidRDefault="00127BE2" w:rsidP="006924B8"/>
    <w:p w14:paraId="530AA7EF" w14:textId="77777777" w:rsidR="00127BE2" w:rsidRDefault="00127BE2" w:rsidP="006924B8"/>
    <w:p w14:paraId="5E6D86CB" w14:textId="77777777" w:rsidR="00127BE2" w:rsidRDefault="00127BE2" w:rsidP="006924B8"/>
    <w:p w14:paraId="63278F15" w14:textId="77777777" w:rsidR="00127BE2" w:rsidRDefault="00127BE2" w:rsidP="006924B8"/>
    <w:p w14:paraId="0F84961B" w14:textId="77777777" w:rsidR="00127BE2" w:rsidRDefault="00127BE2" w:rsidP="006924B8"/>
    <w:p w14:paraId="688169A3" w14:textId="77777777" w:rsidR="00127BE2" w:rsidRDefault="00127BE2" w:rsidP="006924B8"/>
    <w:p w14:paraId="734EF833" w14:textId="77777777" w:rsidR="00127BE2" w:rsidRDefault="00127BE2" w:rsidP="006924B8"/>
    <w:p w14:paraId="5C2B10F1" w14:textId="77777777" w:rsidR="00127BE2" w:rsidRDefault="00127BE2" w:rsidP="006924B8"/>
    <w:p w14:paraId="5D98C62C" w14:textId="77777777" w:rsidR="00127BE2" w:rsidRDefault="00127BE2" w:rsidP="006924B8"/>
    <w:p w14:paraId="5996401C" w14:textId="77777777" w:rsidR="00127BE2" w:rsidRDefault="00127BE2" w:rsidP="006924B8"/>
    <w:p w14:paraId="7ED40303" w14:textId="77777777" w:rsidR="00127BE2" w:rsidRDefault="00127BE2" w:rsidP="006924B8"/>
    <w:p w14:paraId="47581E5F" w14:textId="77777777" w:rsidR="00127BE2" w:rsidRDefault="00127BE2" w:rsidP="006924B8"/>
    <w:p w14:paraId="6BD30E27" w14:textId="77777777" w:rsidR="00127BE2" w:rsidRDefault="00127BE2" w:rsidP="006924B8"/>
    <w:p w14:paraId="25BF8A56" w14:textId="77777777" w:rsidR="00127BE2" w:rsidRDefault="00127BE2" w:rsidP="006924B8"/>
    <w:p w14:paraId="45E2AFA4" w14:textId="77777777" w:rsidR="00127BE2" w:rsidRDefault="00127BE2" w:rsidP="006924B8"/>
    <w:p w14:paraId="4F6B4D8E" w14:textId="77777777" w:rsidR="00127BE2" w:rsidRDefault="00127BE2" w:rsidP="006924B8"/>
    <w:p w14:paraId="0C3CC7E3" w14:textId="77777777" w:rsidR="00127BE2" w:rsidRDefault="00127BE2" w:rsidP="006924B8"/>
    <w:p w14:paraId="5EB180D1" w14:textId="77777777" w:rsidR="00127BE2" w:rsidRDefault="00127BE2" w:rsidP="006924B8"/>
    <w:p w14:paraId="42E3B358" w14:textId="77777777" w:rsidR="00127BE2" w:rsidRDefault="00127BE2" w:rsidP="006924B8"/>
    <w:p w14:paraId="1B053E32" w14:textId="3548C3F7" w:rsidR="00F32EB4" w:rsidRPr="00F32EB4" w:rsidRDefault="00F32EB4" w:rsidP="006924B8">
      <w:r w:rsidRPr="00F32EB4">
        <w:rPr>
          <w:rFonts w:hint="eastAsia"/>
        </w:rPr>
        <w:t>低価格入札者からの提出書類に基づき、以下のとおり調査を行う。</w:t>
      </w:r>
    </w:p>
    <w:p w14:paraId="332FB924" w14:textId="48E3B036" w:rsidR="00F32EB4" w:rsidRPr="00F32EB4" w:rsidRDefault="00F32EB4" w:rsidP="00541595">
      <w:r w:rsidRPr="00F32EB4">
        <w:rPr>
          <w:rFonts w:hint="eastAsia"/>
        </w:rPr>
        <w:t>１</w:t>
      </w:r>
      <w:r w:rsidR="006924B8">
        <w:rPr>
          <w:rFonts w:hint="eastAsia"/>
        </w:rPr>
        <w:t xml:space="preserve">　</w:t>
      </w:r>
      <w:r w:rsidRPr="00F32EB4">
        <w:rPr>
          <w:rFonts w:hint="eastAsia"/>
        </w:rPr>
        <w:t>全体的な調査内容</w:t>
      </w:r>
    </w:p>
    <w:p w14:paraId="0AEEB41E" w14:textId="3296A745" w:rsidR="00F32EB4" w:rsidRPr="00F32EB4" w:rsidRDefault="00F32EB4" w:rsidP="006924B8">
      <w:pPr>
        <w:ind w:leftChars="100" w:left="550" w:hangingChars="150" w:hanging="330"/>
      </w:pPr>
      <w:r w:rsidRPr="00F32EB4">
        <w:rPr>
          <w:rFonts w:hint="eastAsia"/>
        </w:rPr>
        <w:t>①</w:t>
      </w:r>
      <w:r w:rsidRPr="00F32EB4">
        <w:t xml:space="preserve"> </w:t>
      </w:r>
      <w:r w:rsidRPr="00F32EB4">
        <w:rPr>
          <w:rFonts w:hint="eastAsia"/>
        </w:rPr>
        <w:t>提出書類（様式及び添付書類）が作成要領に沿って適切に作成されており、また提出書類相互の整合が図られており、契約対象工事の契約の内容に適合した履行がなされることを証する内容となっているかどうか確認する。</w:t>
      </w:r>
    </w:p>
    <w:p w14:paraId="3F2221E9" w14:textId="6D0593D3" w:rsidR="00F32EB4" w:rsidRDefault="00F32EB4" w:rsidP="006924B8">
      <w:pPr>
        <w:ind w:leftChars="100" w:left="550" w:hangingChars="150" w:hanging="330"/>
      </w:pPr>
      <w:r w:rsidRPr="00F32EB4">
        <w:rPr>
          <w:rFonts w:hint="eastAsia"/>
        </w:rPr>
        <w:t>②</w:t>
      </w:r>
      <w:r w:rsidRPr="00F32EB4">
        <w:t xml:space="preserve"> </w:t>
      </w:r>
      <w:r w:rsidRPr="00F32EB4">
        <w:rPr>
          <w:rFonts w:hint="eastAsia"/>
        </w:rPr>
        <w:t>入札者の積算の内訳が合理的かつ現実的なものであることを、次の例のように徹底して調査し、入札者から提出される積算内訳書が、契約対象工事に関する実際の収入及び支出を表したものであり、工事の品質確保及び安全確保に支障がないかどうか確認する。</w:t>
      </w:r>
    </w:p>
    <w:p w14:paraId="7527A908" w14:textId="36C7626F" w:rsidR="00F32EB4" w:rsidRPr="00F32EB4" w:rsidRDefault="00F32EB4" w:rsidP="006924B8">
      <w:pPr>
        <w:ind w:leftChars="150" w:left="1210" w:hangingChars="400" w:hanging="880"/>
      </w:pPr>
      <w:r w:rsidRPr="00F32EB4">
        <w:rPr>
          <w:rFonts w:hint="eastAsia"/>
        </w:rPr>
        <w:lastRenderedPageBreak/>
        <w:t>（例１）計上する金額は、計数的根拠のある合理的なものでなければならないものとし、現場への精通といった計数的根拠が希薄な理由で低価格の積算をしていないか、現場事務所の設置に代えて自社施設の活用を予定している場合に具体的な低減額を計数的に把握して積算を</w:t>
      </w:r>
      <w:r w:rsidR="00CB7589">
        <w:rPr>
          <w:rFonts w:hint="eastAsia"/>
        </w:rPr>
        <w:t>し</w:t>
      </w:r>
      <w:r w:rsidRPr="00F32EB4">
        <w:rPr>
          <w:rFonts w:hint="eastAsia"/>
        </w:rPr>
        <w:t>ているか、下請業者による施工を予定している場合に下請予定業者（入札者が工事を直接請け負わせることを予定している下請負人をいう。以下同じ。）の見積書個々の金額を反映しているかなどを確認する。</w:t>
      </w:r>
    </w:p>
    <w:p w14:paraId="4421F119" w14:textId="1AE898F3" w:rsidR="00F32EB4" w:rsidRDefault="00F32EB4" w:rsidP="006924B8">
      <w:pPr>
        <w:ind w:leftChars="150" w:left="1210" w:hangingChars="400" w:hanging="880"/>
      </w:pPr>
      <w:r w:rsidRPr="00F32EB4">
        <w:rPr>
          <w:rFonts w:hint="eastAsia"/>
        </w:rPr>
        <w:t>（例２）計上する金額は、現実的なものでなければならないものとし、単に下請予定業者の見積金額によっているだけでなく、原則、その下請予定業者の見積金額が過去に取引した実績のある価格を基礎として見積もられているかなど、価格の合理性及び現実性について確認する。</w:t>
      </w:r>
    </w:p>
    <w:p w14:paraId="611E8893" w14:textId="77777777" w:rsidR="00237A58" w:rsidRPr="00F32EB4" w:rsidRDefault="00237A58" w:rsidP="006924B8">
      <w:pPr>
        <w:ind w:leftChars="150" w:left="1210" w:hangingChars="400" w:hanging="880"/>
      </w:pPr>
    </w:p>
    <w:p w14:paraId="652B2672" w14:textId="533BF7AB" w:rsidR="00F32EB4" w:rsidRPr="00F32EB4" w:rsidRDefault="00F32EB4" w:rsidP="00F32EB4">
      <w:r w:rsidRPr="00F32EB4">
        <w:rPr>
          <w:rFonts w:hint="eastAsia"/>
        </w:rPr>
        <w:t>２</w:t>
      </w:r>
      <w:r w:rsidR="006924B8">
        <w:rPr>
          <w:rFonts w:hint="eastAsia"/>
        </w:rPr>
        <w:t xml:space="preserve">　</w:t>
      </w:r>
      <w:r w:rsidRPr="00F32EB4">
        <w:rPr>
          <w:rFonts w:hint="eastAsia"/>
        </w:rPr>
        <w:t>個々の調査内容</w:t>
      </w:r>
    </w:p>
    <w:p w14:paraId="436EBF80" w14:textId="3E99418C" w:rsidR="00F32EB4" w:rsidRPr="00F32EB4" w:rsidRDefault="00F32EB4" w:rsidP="00F32EB4">
      <w:r w:rsidRPr="00F32EB4">
        <w:rPr>
          <w:rFonts w:hint="eastAsia"/>
        </w:rPr>
        <w:t>（１）当該価格で入札した理由（様式１）</w:t>
      </w:r>
    </w:p>
    <w:p w14:paraId="6E3F8AA0" w14:textId="18747D51" w:rsidR="00F32EB4" w:rsidRPr="00F32EB4" w:rsidRDefault="00F32EB4" w:rsidP="006924B8">
      <w:pPr>
        <w:ind w:leftChars="100" w:left="550" w:hangingChars="150" w:hanging="330"/>
      </w:pPr>
      <w:r w:rsidRPr="00F32EB4">
        <w:rPr>
          <w:rFonts w:hint="eastAsia"/>
        </w:rPr>
        <w:t>①</w:t>
      </w:r>
      <w:r w:rsidRPr="00F32EB4">
        <w:t xml:space="preserve"> </w:t>
      </w:r>
      <w:r w:rsidRPr="00F32EB4">
        <w:rPr>
          <w:rFonts w:hint="eastAsia"/>
        </w:rPr>
        <w:t>報告者名、工事名等が正しく記載されており、契約対象工事の低入札価格調査報告書であることを確認する。</w:t>
      </w:r>
    </w:p>
    <w:p w14:paraId="16B61BF5" w14:textId="77777777" w:rsidR="00F32EB4" w:rsidRPr="00F32EB4" w:rsidRDefault="00F32EB4" w:rsidP="006924B8">
      <w:pPr>
        <w:ind w:leftChars="100" w:left="550" w:hangingChars="150" w:hanging="330"/>
      </w:pPr>
      <w:r w:rsidRPr="00F32EB4">
        <w:rPr>
          <w:rFonts w:hint="eastAsia"/>
        </w:rPr>
        <w:t>②</w:t>
      </w:r>
      <w:r w:rsidRPr="00F32EB4">
        <w:t xml:space="preserve"> </w:t>
      </w:r>
      <w:r w:rsidRPr="00F32EB4">
        <w:rPr>
          <w:rFonts w:hint="eastAsia"/>
        </w:rPr>
        <w:t>当該入札価格で契約対象工事の契約の内容に適合した安全で良質な施工が可能か確認する。</w:t>
      </w:r>
    </w:p>
    <w:p w14:paraId="2328AC03" w14:textId="19621679" w:rsidR="00F32EB4" w:rsidRDefault="00F32EB4" w:rsidP="006924B8">
      <w:pPr>
        <w:ind w:leftChars="100" w:left="550" w:hangingChars="150" w:hanging="330"/>
      </w:pPr>
      <w:r w:rsidRPr="00F32EB4">
        <w:rPr>
          <w:rFonts w:hint="eastAsia"/>
        </w:rPr>
        <w:t>③</w:t>
      </w:r>
      <w:r w:rsidRPr="00F32EB4">
        <w:t xml:space="preserve"> </w:t>
      </w:r>
      <w:r w:rsidRPr="00F32EB4">
        <w:rPr>
          <w:rFonts w:hint="eastAsia"/>
        </w:rPr>
        <w:t>当該価格で入札した理由を、労務者の確保計画、当該工事事務所及び倉庫との関係、手持ち工事の状況、手持ち資材の状況、手持ち機械の状況、下請予定業者等の協力面から調査し、併せて、記載された理由の根拠が他の書類に明示されているか確認する。</w:t>
      </w:r>
    </w:p>
    <w:p w14:paraId="69E725E8" w14:textId="77777777" w:rsidR="00237A58" w:rsidRPr="00F32EB4" w:rsidRDefault="00237A58" w:rsidP="006924B8">
      <w:pPr>
        <w:ind w:leftChars="100" w:left="550" w:hangingChars="150" w:hanging="330"/>
      </w:pPr>
    </w:p>
    <w:p w14:paraId="6A5BA6D6" w14:textId="77777777" w:rsidR="00F32EB4" w:rsidRPr="00F32EB4" w:rsidRDefault="00F32EB4" w:rsidP="00F32EB4">
      <w:r w:rsidRPr="00F32EB4">
        <w:rPr>
          <w:rFonts w:hint="eastAsia"/>
        </w:rPr>
        <w:t>（２）積算内訳書（入札時に提出した見積根拠資料）に対する明細書（様式２）</w:t>
      </w:r>
    </w:p>
    <w:p w14:paraId="591C3EFA" w14:textId="77777777" w:rsidR="00F32EB4" w:rsidRPr="00F32EB4" w:rsidRDefault="00F32EB4" w:rsidP="006924B8">
      <w:pPr>
        <w:ind w:firstLineChars="100" w:firstLine="220"/>
      </w:pPr>
      <w:r w:rsidRPr="00F32EB4">
        <w:rPr>
          <w:rFonts w:hint="eastAsia"/>
        </w:rPr>
        <w:t>①</w:t>
      </w:r>
      <w:r w:rsidRPr="00F32EB4">
        <w:t xml:space="preserve"> </w:t>
      </w:r>
      <w:r w:rsidRPr="00F32EB4">
        <w:rPr>
          <w:rFonts w:hint="eastAsia"/>
        </w:rPr>
        <w:t>本様式は、入札時に提出した見積根拠資料に対する明細を記載する。</w:t>
      </w:r>
    </w:p>
    <w:p w14:paraId="0DE6D6EA" w14:textId="6722EAAA" w:rsidR="00F32EB4" w:rsidRPr="00F32EB4" w:rsidRDefault="00F32EB4" w:rsidP="006924B8">
      <w:pPr>
        <w:ind w:leftChars="100" w:left="550" w:hangingChars="150" w:hanging="330"/>
      </w:pPr>
      <w:r w:rsidRPr="00F32EB4">
        <w:rPr>
          <w:rFonts w:hint="eastAsia"/>
        </w:rPr>
        <w:t>②</w:t>
      </w:r>
      <w:r w:rsidRPr="00F32EB4">
        <w:t xml:space="preserve"> </w:t>
      </w:r>
      <w:r w:rsidRPr="00F32EB4">
        <w:rPr>
          <w:rFonts w:hint="eastAsia"/>
        </w:rPr>
        <w:t>直接工事費だけでなく、共通仮設費及び現場管理費についても、本様式による明細書を作成する。発注者の積算に比べて、調査対象者の積算が相当程度低い場合及び通常計上すべき経費が計上されていない場合などは、経費を縮減できる計数的な根拠が明確に示されているか調を行う。</w:t>
      </w:r>
    </w:p>
    <w:p w14:paraId="129FA2CB" w14:textId="4191712C" w:rsidR="00F32EB4" w:rsidRPr="00F32EB4" w:rsidRDefault="00F32EB4" w:rsidP="006924B8">
      <w:pPr>
        <w:ind w:leftChars="100" w:left="550" w:hangingChars="150" w:hanging="330"/>
      </w:pPr>
      <w:r w:rsidRPr="00F32EB4">
        <w:rPr>
          <w:rFonts w:hint="eastAsia"/>
        </w:rPr>
        <w:t>③</w:t>
      </w:r>
      <w:r w:rsidRPr="00F32EB4">
        <w:t xml:space="preserve"> </w:t>
      </w:r>
      <w:r w:rsidRPr="00F32EB4">
        <w:rPr>
          <w:rFonts w:hint="eastAsia"/>
        </w:rPr>
        <w:t>工事の施工に必要となる費用が適切に計上され、契約対象工事の契約の内容に適合した安全で良質な施工が可能であるか確認する。</w:t>
      </w:r>
    </w:p>
    <w:p w14:paraId="36A06485" w14:textId="03AF70AA" w:rsidR="00F32EB4" w:rsidRPr="00F32EB4" w:rsidRDefault="00F32EB4" w:rsidP="006924B8">
      <w:pPr>
        <w:ind w:leftChars="100" w:left="440" w:hangingChars="100" w:hanging="220"/>
      </w:pPr>
      <w:r w:rsidRPr="00F32EB4">
        <w:rPr>
          <w:rFonts w:hint="eastAsia"/>
        </w:rPr>
        <w:t>④</w:t>
      </w:r>
      <w:r w:rsidRPr="00F32EB4">
        <w:t xml:space="preserve"> </w:t>
      </w:r>
      <w:r w:rsidRPr="00F32EB4">
        <w:rPr>
          <w:rFonts w:hint="eastAsia"/>
        </w:rPr>
        <w:t>明細について次の調査を行う。積算内訳書に対する明細書は、レベル４の工種（細目）まで記入させるものとし、他の様式と矛盾のないことを確認する。</w:t>
      </w:r>
    </w:p>
    <w:p w14:paraId="423D17CF" w14:textId="77777777" w:rsidR="00F32EB4" w:rsidRPr="00F32EB4" w:rsidRDefault="00F32EB4" w:rsidP="006924B8">
      <w:pPr>
        <w:ind w:firstLineChars="250" w:firstLine="550"/>
      </w:pPr>
      <w:r w:rsidRPr="00F32EB4">
        <w:rPr>
          <w:rFonts w:hint="eastAsia"/>
        </w:rPr>
        <w:t>ア</w:t>
      </w:r>
      <w:r w:rsidRPr="00F32EB4">
        <w:t xml:space="preserve"> </w:t>
      </w:r>
      <w:r w:rsidRPr="00F32EB4">
        <w:rPr>
          <w:rFonts w:hint="eastAsia"/>
        </w:rPr>
        <w:t>設計仕様等</w:t>
      </w:r>
    </w:p>
    <w:p w14:paraId="437D329F" w14:textId="7C81EEC3" w:rsidR="00F32EB4" w:rsidRPr="00F32EB4" w:rsidRDefault="00F32EB4" w:rsidP="006924B8">
      <w:pPr>
        <w:ind w:leftChars="300" w:left="660" w:firstLineChars="100" w:firstLine="220"/>
      </w:pPr>
      <w:r w:rsidRPr="00F32EB4">
        <w:rPr>
          <w:rFonts w:hint="eastAsia"/>
        </w:rPr>
        <w:lastRenderedPageBreak/>
        <w:t>設計図書・仕様書等と照合のうえ、所定の数量、工法及び施工条件と合致しているか、材料・製品について所定の品質・規格を満足しているかどうかについて確認する。</w:t>
      </w:r>
    </w:p>
    <w:p w14:paraId="350BDC9F" w14:textId="77777777" w:rsidR="00F32EB4" w:rsidRPr="00F32EB4" w:rsidRDefault="00F32EB4" w:rsidP="006924B8">
      <w:pPr>
        <w:ind w:firstLineChars="200" w:firstLine="440"/>
      </w:pPr>
      <w:r w:rsidRPr="00F32EB4">
        <w:rPr>
          <w:rFonts w:hint="eastAsia"/>
        </w:rPr>
        <w:t>【具体例】</w:t>
      </w:r>
    </w:p>
    <w:p w14:paraId="231B97F4" w14:textId="77777777" w:rsidR="00F32EB4" w:rsidRPr="00F32EB4" w:rsidRDefault="00F32EB4" w:rsidP="006924B8">
      <w:pPr>
        <w:ind w:firstLineChars="300" w:firstLine="660"/>
      </w:pPr>
      <w:r w:rsidRPr="00F32EB4">
        <w:rPr>
          <w:rFonts w:hint="eastAsia"/>
        </w:rPr>
        <w:t>○設計仕様等の品質等を満足しているか。</w:t>
      </w:r>
    </w:p>
    <w:p w14:paraId="74A13D76" w14:textId="77777777" w:rsidR="00F32EB4" w:rsidRPr="00F32EB4" w:rsidRDefault="00F32EB4" w:rsidP="006924B8">
      <w:pPr>
        <w:ind w:firstLineChars="300" w:firstLine="660"/>
      </w:pPr>
      <w:r w:rsidRPr="00F32EB4">
        <w:rPr>
          <w:rFonts w:hint="eastAsia"/>
        </w:rPr>
        <w:t>〇仕様書に対応する積算内訳となっているか。</w:t>
      </w:r>
    </w:p>
    <w:p w14:paraId="68BFBF31" w14:textId="77777777" w:rsidR="00F32EB4" w:rsidRPr="00F32EB4" w:rsidRDefault="00F32EB4" w:rsidP="006924B8">
      <w:pPr>
        <w:ind w:firstLineChars="300" w:firstLine="660"/>
      </w:pPr>
      <w:r w:rsidRPr="00F32EB4">
        <w:rPr>
          <w:rFonts w:hint="eastAsia"/>
        </w:rPr>
        <w:t>〇工事現場及び周辺の地理的条件等を考慮して積算を行っているか。</w:t>
      </w:r>
    </w:p>
    <w:p w14:paraId="1F16A739" w14:textId="77777777" w:rsidR="00F32EB4" w:rsidRPr="00F32EB4" w:rsidRDefault="00F32EB4" w:rsidP="006924B8">
      <w:pPr>
        <w:ind w:firstLineChars="300" w:firstLine="660"/>
      </w:pPr>
      <w:r w:rsidRPr="00F32EB4">
        <w:rPr>
          <w:rFonts w:hint="eastAsia"/>
        </w:rPr>
        <w:t>○設計図書での要求事項を理解して積算を行っているか。</w:t>
      </w:r>
    </w:p>
    <w:p w14:paraId="431A092D" w14:textId="77777777" w:rsidR="00F32EB4" w:rsidRPr="00F32EB4" w:rsidRDefault="00F32EB4" w:rsidP="006924B8">
      <w:pPr>
        <w:ind w:firstLineChars="300" w:firstLine="660"/>
      </w:pPr>
      <w:r w:rsidRPr="00F32EB4">
        <w:rPr>
          <w:rFonts w:hint="eastAsia"/>
        </w:rPr>
        <w:t>〇指定の数量によって積算されているか。</w:t>
      </w:r>
    </w:p>
    <w:p w14:paraId="58DEEA86" w14:textId="77777777" w:rsidR="00F32EB4" w:rsidRPr="00F32EB4" w:rsidRDefault="00F32EB4" w:rsidP="006924B8">
      <w:pPr>
        <w:ind w:firstLineChars="350" w:firstLine="770"/>
      </w:pPr>
      <w:r w:rsidRPr="00F32EB4">
        <w:rPr>
          <w:rFonts w:hint="eastAsia"/>
        </w:rPr>
        <w:t>（数量の指定のない場合は、調査対象者の数量は妥当か。）</w:t>
      </w:r>
    </w:p>
    <w:p w14:paraId="7AD7F516" w14:textId="77777777" w:rsidR="00F32EB4" w:rsidRPr="00F32EB4" w:rsidRDefault="00F32EB4" w:rsidP="006924B8">
      <w:pPr>
        <w:ind w:firstLineChars="300" w:firstLine="660"/>
      </w:pPr>
      <w:r w:rsidRPr="00F32EB4">
        <w:rPr>
          <w:rFonts w:hint="eastAsia"/>
        </w:rPr>
        <w:t>〇指定の工法によって施工することとされているか。</w:t>
      </w:r>
    </w:p>
    <w:p w14:paraId="49E24819" w14:textId="77777777" w:rsidR="00F32EB4" w:rsidRPr="00F32EB4" w:rsidRDefault="00F32EB4" w:rsidP="006924B8">
      <w:pPr>
        <w:ind w:firstLineChars="350" w:firstLine="770"/>
      </w:pPr>
      <w:r w:rsidRPr="00F32EB4">
        <w:rPr>
          <w:rFonts w:hint="eastAsia"/>
        </w:rPr>
        <w:t>（任意工法の場合は、その工法に安全性等の点で問題はないか。）</w:t>
      </w:r>
    </w:p>
    <w:p w14:paraId="08F4D1B5" w14:textId="77777777" w:rsidR="00F32EB4" w:rsidRPr="00F32EB4" w:rsidRDefault="00F32EB4" w:rsidP="006924B8">
      <w:pPr>
        <w:ind w:firstLineChars="300" w:firstLine="660"/>
      </w:pPr>
      <w:r w:rsidRPr="00F32EB4">
        <w:rPr>
          <w:rFonts w:hint="eastAsia"/>
        </w:rPr>
        <w:t>○指定仮設が適正に計上されているか。</w:t>
      </w:r>
    </w:p>
    <w:p w14:paraId="331DD270" w14:textId="77777777" w:rsidR="00F32EB4" w:rsidRPr="00F32EB4" w:rsidRDefault="00F32EB4" w:rsidP="006924B8">
      <w:pPr>
        <w:ind w:firstLineChars="200" w:firstLine="440"/>
      </w:pPr>
      <w:r w:rsidRPr="00F32EB4">
        <w:rPr>
          <w:rFonts w:hint="eastAsia"/>
        </w:rPr>
        <w:t>イ</w:t>
      </w:r>
      <w:r w:rsidRPr="00F32EB4">
        <w:t xml:space="preserve"> </w:t>
      </w:r>
      <w:r w:rsidRPr="00F32EB4">
        <w:rPr>
          <w:rFonts w:hint="eastAsia"/>
        </w:rPr>
        <w:t>資材単価、労務単価又は市場単価</w:t>
      </w:r>
    </w:p>
    <w:p w14:paraId="653DC1E4" w14:textId="7AE1ED06" w:rsidR="00F32EB4" w:rsidRPr="00F32EB4" w:rsidRDefault="00F32EB4" w:rsidP="006924B8">
      <w:pPr>
        <w:ind w:leftChars="250" w:left="550" w:firstLineChars="100" w:firstLine="220"/>
      </w:pPr>
      <w:r w:rsidRPr="00F32EB4">
        <w:rPr>
          <w:rFonts w:hint="eastAsia"/>
        </w:rPr>
        <w:t>調査対象者の採用した資材単価、労務単価又は市場単価について、発注者の採用した単価と比較してどうか確認する。調査対象者の単価が発注者の単価に対し相当程度低いと認められる場合は、発注者の単価により適正な施工がされることの根拠が明確に示されているか調査を行う。その際、下請予定業者等の見積書の他に下請予定業者等との過去１年以内の取引実績など、単価の合理性・確実性が確認できる資料が添付されていることを確認する。</w:t>
      </w:r>
    </w:p>
    <w:p w14:paraId="0D44238B" w14:textId="77777777" w:rsidR="00F32EB4" w:rsidRPr="00F32EB4" w:rsidRDefault="00F32EB4" w:rsidP="006924B8">
      <w:pPr>
        <w:ind w:firstLineChars="200" w:firstLine="440"/>
      </w:pPr>
      <w:r w:rsidRPr="00F32EB4">
        <w:rPr>
          <w:rFonts w:hint="eastAsia"/>
        </w:rPr>
        <w:t>ウ</w:t>
      </w:r>
      <w:r w:rsidRPr="00F32EB4">
        <w:t xml:space="preserve"> </w:t>
      </w:r>
      <w:r w:rsidRPr="00F32EB4">
        <w:rPr>
          <w:rFonts w:hint="eastAsia"/>
        </w:rPr>
        <w:t>共通仮設費及び現場管理費</w:t>
      </w:r>
    </w:p>
    <w:p w14:paraId="061665DD" w14:textId="12A26421" w:rsidR="00F32EB4" w:rsidRDefault="00F32EB4" w:rsidP="00FF276C">
      <w:pPr>
        <w:ind w:leftChars="250" w:left="550" w:firstLineChars="100" w:firstLine="220"/>
      </w:pPr>
      <w:r w:rsidRPr="00F32EB4">
        <w:rPr>
          <w:rFonts w:hint="eastAsia"/>
        </w:rPr>
        <w:t>工事の品質確保、安全確保を図るうえで通常計上すべき項目が適正に計上されているかどうか確認する</w:t>
      </w:r>
      <w:r>
        <w:rPr>
          <w:rFonts w:hint="eastAsia"/>
        </w:rPr>
        <w:t>。</w:t>
      </w:r>
    </w:p>
    <w:p w14:paraId="1244C0F1" w14:textId="77777777" w:rsidR="00237A58" w:rsidRDefault="00237A58" w:rsidP="00FF276C">
      <w:pPr>
        <w:ind w:leftChars="250" w:left="550" w:firstLineChars="100" w:firstLine="220"/>
      </w:pPr>
    </w:p>
    <w:p w14:paraId="250AF543" w14:textId="77777777" w:rsidR="00F32EB4" w:rsidRPr="00F32EB4" w:rsidRDefault="00F32EB4" w:rsidP="00F32EB4">
      <w:r w:rsidRPr="00F32EB4">
        <w:rPr>
          <w:rFonts w:hint="eastAsia"/>
        </w:rPr>
        <w:t>（３）一般管理費等内訳書（様式３）</w:t>
      </w:r>
    </w:p>
    <w:p w14:paraId="4E451811" w14:textId="7AE808F9" w:rsidR="00F32EB4" w:rsidRPr="00F32EB4" w:rsidRDefault="00F32EB4" w:rsidP="00FF276C">
      <w:pPr>
        <w:ind w:leftChars="100" w:left="550" w:hangingChars="150" w:hanging="330"/>
      </w:pPr>
      <w:r w:rsidRPr="00F32EB4">
        <w:rPr>
          <w:rFonts w:hint="eastAsia"/>
        </w:rPr>
        <w:t>①</w:t>
      </w:r>
      <w:r w:rsidRPr="00F32EB4">
        <w:t xml:space="preserve"> </w:t>
      </w:r>
      <w:r w:rsidRPr="00F32EB4">
        <w:rPr>
          <w:rFonts w:hint="eastAsia"/>
        </w:rPr>
        <w:t>一般管理費等について、工事を実施するうえで通常すべき項目が適正に計上されているかどうか確認する。</w:t>
      </w:r>
    </w:p>
    <w:p w14:paraId="669764A6" w14:textId="41F67323" w:rsidR="00F32EB4" w:rsidRDefault="00F32EB4" w:rsidP="00FF276C">
      <w:pPr>
        <w:ind w:leftChars="100" w:left="550" w:hangingChars="150" w:hanging="330"/>
      </w:pPr>
      <w:r w:rsidRPr="00F32EB4">
        <w:rPr>
          <w:rFonts w:hint="eastAsia"/>
        </w:rPr>
        <w:t>②</w:t>
      </w:r>
      <w:r w:rsidRPr="00F32EB4">
        <w:t xml:space="preserve"> </w:t>
      </w:r>
      <w:r w:rsidRPr="00F32EB4">
        <w:rPr>
          <w:rFonts w:hint="eastAsia"/>
        </w:rPr>
        <w:t>発注者の積算に比べて、調査対象者の積算が相当程度低い場合及び通常計上すべき経費が計上されていない場合などは、経費を縮減できる計数的な根拠が明確に示されているか調査を行う。</w:t>
      </w:r>
    </w:p>
    <w:p w14:paraId="767C1476" w14:textId="77777777" w:rsidR="00237A58" w:rsidRPr="00F32EB4" w:rsidRDefault="00237A58" w:rsidP="00FF276C">
      <w:pPr>
        <w:ind w:leftChars="100" w:left="550" w:hangingChars="150" w:hanging="330"/>
      </w:pPr>
    </w:p>
    <w:p w14:paraId="58FD31A9" w14:textId="77777777" w:rsidR="00F32EB4" w:rsidRPr="00F32EB4" w:rsidRDefault="00F32EB4" w:rsidP="00F32EB4">
      <w:r w:rsidRPr="00F32EB4">
        <w:rPr>
          <w:rFonts w:hint="eastAsia"/>
        </w:rPr>
        <w:t>（４）安全対策の取組（様式４）</w:t>
      </w:r>
    </w:p>
    <w:p w14:paraId="0466F5D1" w14:textId="77777777" w:rsidR="00F32EB4" w:rsidRPr="00F32EB4" w:rsidRDefault="00F32EB4" w:rsidP="00FF276C">
      <w:pPr>
        <w:ind w:firstLineChars="100" w:firstLine="220"/>
      </w:pPr>
      <w:r w:rsidRPr="00F32EB4">
        <w:rPr>
          <w:rFonts w:hint="eastAsia"/>
        </w:rPr>
        <w:t>①</w:t>
      </w:r>
      <w:r w:rsidRPr="00F32EB4">
        <w:t xml:space="preserve"> </w:t>
      </w:r>
      <w:r w:rsidRPr="00F32EB4">
        <w:rPr>
          <w:rFonts w:hint="eastAsia"/>
        </w:rPr>
        <w:t>契約対象工事全般及び各工種における安全対策が適切かどうか確認する。</w:t>
      </w:r>
    </w:p>
    <w:p w14:paraId="45F6EA6F" w14:textId="26ABD0A5" w:rsidR="00F32EB4" w:rsidRPr="00F32EB4" w:rsidRDefault="00F32EB4" w:rsidP="00FF276C">
      <w:pPr>
        <w:ind w:leftChars="100" w:left="550" w:hangingChars="150" w:hanging="330"/>
      </w:pPr>
      <w:r w:rsidRPr="00F32EB4">
        <w:rPr>
          <w:rFonts w:hint="eastAsia"/>
        </w:rPr>
        <w:t>②</w:t>
      </w:r>
      <w:r w:rsidRPr="00F32EB4">
        <w:t xml:space="preserve"> </w:t>
      </w:r>
      <w:r w:rsidRPr="00F32EB4">
        <w:rPr>
          <w:rFonts w:hint="eastAsia"/>
        </w:rPr>
        <w:t>安全対策に要する費用が正しく共通仮設費等に計上されているかどうか確認する。指定仮設がある場合は、特に入念に調査を行う。</w:t>
      </w:r>
    </w:p>
    <w:p w14:paraId="2588DAA8" w14:textId="174627EE" w:rsidR="00F32EB4" w:rsidRDefault="00F32EB4" w:rsidP="00FF276C">
      <w:pPr>
        <w:ind w:leftChars="100" w:left="550" w:hangingChars="150" w:hanging="330"/>
      </w:pPr>
      <w:r w:rsidRPr="00F32EB4">
        <w:rPr>
          <w:rFonts w:hint="eastAsia"/>
        </w:rPr>
        <w:lastRenderedPageBreak/>
        <w:t>③</w:t>
      </w:r>
      <w:r w:rsidRPr="00F32EB4">
        <w:t xml:space="preserve"> </w:t>
      </w:r>
      <w:r w:rsidRPr="00F32EB4">
        <w:rPr>
          <w:rFonts w:hint="eastAsia"/>
        </w:rPr>
        <w:t>過去５年以内の事故の有無について確認し、事故があった場合、その後の工事現場における具体的な対応状況について確認する。</w:t>
      </w:r>
    </w:p>
    <w:p w14:paraId="27F1E81F" w14:textId="77777777" w:rsidR="00CB7589" w:rsidRPr="00F32EB4" w:rsidRDefault="00CB7589" w:rsidP="00FF276C">
      <w:pPr>
        <w:ind w:leftChars="100" w:left="550" w:hangingChars="150" w:hanging="330"/>
      </w:pPr>
    </w:p>
    <w:p w14:paraId="0E3916DB" w14:textId="301A18B0" w:rsidR="00F32EB4" w:rsidRPr="00F32EB4" w:rsidRDefault="00F32EB4" w:rsidP="008C400D">
      <w:pPr>
        <w:pStyle w:val="a9"/>
        <w:numPr>
          <w:ilvl w:val="0"/>
          <w:numId w:val="6"/>
        </w:numPr>
      </w:pPr>
      <w:r w:rsidRPr="00F32EB4">
        <w:rPr>
          <w:rFonts w:hint="eastAsia"/>
        </w:rPr>
        <w:t>下請予定業者等一覧表（様式５）</w:t>
      </w:r>
    </w:p>
    <w:p w14:paraId="344822B3" w14:textId="77777777" w:rsidR="008C400D" w:rsidRDefault="00F32EB4" w:rsidP="008C400D">
      <w:pPr>
        <w:pStyle w:val="a9"/>
        <w:numPr>
          <w:ilvl w:val="0"/>
          <w:numId w:val="5"/>
        </w:numPr>
      </w:pPr>
      <w:r w:rsidRPr="00F32EB4">
        <w:rPr>
          <w:rFonts w:hint="eastAsia"/>
        </w:rPr>
        <w:t>契約対象工事で予定している下請予定業者、直接納入を受けようとする資材購入予定業者、機械リース業者、運搬業者、交通誘導員派遣会社、測量・試験委託会社など自社以外で調達を予定している業者が、会社単位で正しく記載されていることを確認する。</w:t>
      </w:r>
    </w:p>
    <w:p w14:paraId="7AD4D325" w14:textId="77777777" w:rsidR="008C400D" w:rsidRDefault="006C05F1" w:rsidP="008C400D">
      <w:pPr>
        <w:pStyle w:val="a9"/>
        <w:numPr>
          <w:ilvl w:val="0"/>
          <w:numId w:val="5"/>
        </w:numPr>
      </w:pPr>
      <w:r>
        <w:rPr>
          <w:rFonts w:hint="eastAsia"/>
        </w:rPr>
        <w:t xml:space="preserve"> </w:t>
      </w:r>
      <w:r w:rsidR="00F32EB4" w:rsidRPr="00F32EB4">
        <w:rPr>
          <w:rFonts w:hint="eastAsia"/>
        </w:rPr>
        <w:t>自社保有の資機材、労務者が正しく記載されていることを確認する。</w:t>
      </w:r>
    </w:p>
    <w:p w14:paraId="6339D3D4" w14:textId="51B525AE" w:rsidR="00F32EB4" w:rsidRPr="00F32EB4" w:rsidRDefault="00F32EB4" w:rsidP="008C400D">
      <w:pPr>
        <w:pStyle w:val="a9"/>
        <w:numPr>
          <w:ilvl w:val="0"/>
          <w:numId w:val="5"/>
        </w:numPr>
      </w:pPr>
      <w:r w:rsidRPr="00F32EB4">
        <w:rPr>
          <w:rFonts w:hint="eastAsia"/>
        </w:rPr>
        <w:t>上記①②の記載事項について、施工体制、労務者の確保計画、積算内訳書等へ反映されていることを確認する。</w:t>
      </w:r>
    </w:p>
    <w:p w14:paraId="3226F1C4" w14:textId="7084B6BC" w:rsidR="00F32EB4" w:rsidRDefault="006C05F1" w:rsidP="008C400D">
      <w:pPr>
        <w:ind w:leftChars="100" w:left="440" w:hangingChars="100" w:hanging="220"/>
      </w:pPr>
      <w:r>
        <w:rPr>
          <w:rFonts w:hint="eastAsia"/>
        </w:rPr>
        <w:t xml:space="preserve">④  </w:t>
      </w:r>
      <w:r w:rsidR="00F32EB4" w:rsidRPr="00F32EB4">
        <w:rPr>
          <w:rFonts w:hint="eastAsia"/>
        </w:rPr>
        <w:t>契約対象工事で予定している下請け予定業者、資材購入予定業者、機械リース業者、運搬業者、交通誘導員派遣会社、測量・試験委託会社などの見積書（併せて、過去１年以内の取引実績など、単価の合理性・確実性が確認できる資料が添付されていることを確認）については、本様式に添付されていること（他の様式に添付されている場合を除く）を確認する。</w:t>
      </w:r>
    </w:p>
    <w:p w14:paraId="40085215" w14:textId="77777777" w:rsidR="008C400D" w:rsidRPr="00F32EB4" w:rsidRDefault="008C400D" w:rsidP="008C400D">
      <w:pPr>
        <w:ind w:leftChars="100" w:left="440" w:hangingChars="100" w:hanging="220"/>
      </w:pPr>
    </w:p>
    <w:p w14:paraId="1B15A992" w14:textId="77777777" w:rsidR="00F32EB4" w:rsidRPr="00F32EB4" w:rsidRDefault="00F32EB4" w:rsidP="00F32EB4">
      <w:r w:rsidRPr="00F32EB4">
        <w:rPr>
          <w:rFonts w:hint="eastAsia"/>
        </w:rPr>
        <w:t>（６）資材購入予定先一覧（様式６）</w:t>
      </w:r>
    </w:p>
    <w:p w14:paraId="2E042267" w14:textId="77777777" w:rsidR="008C400D" w:rsidRDefault="00F32EB4" w:rsidP="008C400D">
      <w:pPr>
        <w:ind w:leftChars="100" w:left="440" w:hangingChars="100" w:hanging="220"/>
      </w:pPr>
      <w:r w:rsidRPr="00F32EB4">
        <w:rPr>
          <w:rFonts w:hint="eastAsia"/>
        </w:rPr>
        <w:t>①</w:t>
      </w:r>
      <w:r w:rsidR="008C400D">
        <w:rPr>
          <w:rFonts w:hint="eastAsia"/>
        </w:rPr>
        <w:t xml:space="preserve">　</w:t>
      </w:r>
      <w:r w:rsidRPr="00F32EB4">
        <w:rPr>
          <w:rFonts w:hint="eastAsia"/>
        </w:rPr>
        <w:t>資材購入先及び購入先と入札者との関係において、当該工事で使用する資材について、低価格での調達が可能かどうか確認する。</w:t>
      </w:r>
    </w:p>
    <w:p w14:paraId="5CA310BD" w14:textId="3A786BAF" w:rsidR="00F32EB4" w:rsidRPr="00F32EB4" w:rsidRDefault="008C400D" w:rsidP="008C400D">
      <w:pPr>
        <w:ind w:leftChars="100" w:left="440" w:hangingChars="100" w:hanging="220"/>
      </w:pPr>
      <w:r>
        <w:rPr>
          <w:rFonts w:hint="eastAsia"/>
        </w:rPr>
        <w:t xml:space="preserve">②　</w:t>
      </w:r>
      <w:r w:rsidR="00F32EB4" w:rsidRPr="00F32EB4">
        <w:rPr>
          <w:rFonts w:hint="eastAsia"/>
        </w:rPr>
        <w:t>低価格での調達が可能としている場合、その具体的な根拠を、資材購入先と入札者との関係、資材購入先の見積書（併せて、過去１年以内の取引実績など、単価の合理性・確実性が確認できる資料が添付されていることを確認）から確認する。</w:t>
      </w:r>
    </w:p>
    <w:p w14:paraId="76C614C6" w14:textId="77777777" w:rsidR="00F32EB4" w:rsidRPr="00F32EB4" w:rsidRDefault="00F32EB4" w:rsidP="008C400D">
      <w:pPr>
        <w:ind w:firstLineChars="200" w:firstLine="440"/>
      </w:pPr>
      <w:r w:rsidRPr="00F32EB4">
        <w:rPr>
          <w:rFonts w:hint="eastAsia"/>
        </w:rPr>
        <w:t>【具体例】（資材購入先と入札者との関係）</w:t>
      </w:r>
    </w:p>
    <w:p w14:paraId="2817E246" w14:textId="77777777" w:rsidR="00F32EB4" w:rsidRPr="00F32EB4" w:rsidRDefault="00F32EB4" w:rsidP="008C400D">
      <w:pPr>
        <w:ind w:firstLineChars="300" w:firstLine="660"/>
      </w:pPr>
      <w:r w:rsidRPr="00F32EB4">
        <w:rPr>
          <w:rFonts w:hint="eastAsia"/>
        </w:rPr>
        <w:t>（ａ）手形取引でなく現金決済による値引きが可能である。</w:t>
      </w:r>
    </w:p>
    <w:p w14:paraId="37505219" w14:textId="77777777" w:rsidR="00F32EB4" w:rsidRPr="00F32EB4" w:rsidRDefault="00F32EB4" w:rsidP="008C400D">
      <w:pPr>
        <w:ind w:firstLineChars="300" w:firstLine="660"/>
      </w:pPr>
      <w:r w:rsidRPr="00F32EB4">
        <w:rPr>
          <w:rFonts w:hint="eastAsia"/>
        </w:rPr>
        <w:t>（ｂ）系列会社あるいは協力会社からの取引がある。</w:t>
      </w:r>
    </w:p>
    <w:p w14:paraId="1F6A6B8A" w14:textId="77777777" w:rsidR="00F32EB4" w:rsidRPr="00F32EB4" w:rsidRDefault="00F32EB4" w:rsidP="008C400D">
      <w:pPr>
        <w:ind w:firstLineChars="300" w:firstLine="660"/>
      </w:pPr>
      <w:r w:rsidRPr="00F32EB4">
        <w:rPr>
          <w:rFonts w:hint="eastAsia"/>
        </w:rPr>
        <w:t>（ｃ）永年にわたり取引がある。</w:t>
      </w:r>
    </w:p>
    <w:p w14:paraId="67E292BE" w14:textId="77777777" w:rsidR="008C400D" w:rsidRDefault="008C400D" w:rsidP="00F32EB4"/>
    <w:p w14:paraId="50AC5A88" w14:textId="42041040" w:rsidR="00F32EB4" w:rsidRPr="00F32EB4" w:rsidRDefault="00836C64" w:rsidP="00836C64">
      <w:pPr>
        <w:ind w:left="660" w:hangingChars="300" w:hanging="660"/>
      </w:pPr>
      <w:r>
        <w:rPr>
          <w:rFonts w:hint="eastAsia"/>
        </w:rPr>
        <w:t>（７）</w:t>
      </w:r>
      <w:r w:rsidR="00F32EB4" w:rsidRPr="00F32EB4">
        <w:rPr>
          <w:rFonts w:hint="eastAsia"/>
        </w:rPr>
        <w:t>施工体制台帳（様式７－１）・工事作業所災害防止協議会兼施工体系図（様式７－２）</w:t>
      </w:r>
    </w:p>
    <w:p w14:paraId="45BA89CB" w14:textId="6743A592" w:rsidR="00836C64" w:rsidRDefault="00F32EB4" w:rsidP="00836C64">
      <w:pPr>
        <w:pStyle w:val="a9"/>
        <w:numPr>
          <w:ilvl w:val="0"/>
          <w:numId w:val="8"/>
        </w:numPr>
      </w:pPr>
      <w:r w:rsidRPr="00F32EB4">
        <w:rPr>
          <w:rFonts w:hint="eastAsia"/>
        </w:rPr>
        <w:t>工事の施工体制が適切に計画され、当該工事の契約の内容に適合した安全で良質な施工が可能か確認する。</w:t>
      </w:r>
    </w:p>
    <w:p w14:paraId="41D9C79A" w14:textId="429E15E3" w:rsidR="00F32EB4" w:rsidRPr="00F32EB4" w:rsidRDefault="00F32EB4" w:rsidP="00836C64">
      <w:pPr>
        <w:pStyle w:val="a9"/>
        <w:numPr>
          <w:ilvl w:val="0"/>
          <w:numId w:val="8"/>
        </w:numPr>
      </w:pPr>
      <w:r w:rsidRPr="00F32EB4">
        <w:rPr>
          <w:rFonts w:hint="eastAsia"/>
        </w:rPr>
        <w:t>工事に必要な施工体制が計画されているか、下請予定業者の施工体制（建設業の許可、主任（監理）技術者の資格・専任制等）が適切であるか確認する。</w:t>
      </w:r>
    </w:p>
    <w:p w14:paraId="35CB2AFB" w14:textId="77777777" w:rsidR="008C400D" w:rsidRDefault="008C400D" w:rsidP="00F32EB4"/>
    <w:p w14:paraId="5ACB2CF2" w14:textId="3EED6F14" w:rsidR="00F32EB4" w:rsidRPr="00F32EB4" w:rsidRDefault="00F32EB4" w:rsidP="00F32EB4">
      <w:r w:rsidRPr="00F32EB4">
        <w:rPr>
          <w:rFonts w:hint="eastAsia"/>
        </w:rPr>
        <w:lastRenderedPageBreak/>
        <w:t>（８）配置予定技術者名簿（様式８）</w:t>
      </w:r>
    </w:p>
    <w:p w14:paraId="6744A543" w14:textId="7633B267" w:rsidR="00F32EB4" w:rsidRPr="00F32EB4" w:rsidRDefault="00F32EB4" w:rsidP="008C400D">
      <w:pPr>
        <w:ind w:leftChars="100" w:left="440" w:hangingChars="100" w:hanging="220"/>
      </w:pPr>
      <w:r w:rsidRPr="00F32EB4">
        <w:rPr>
          <w:rFonts w:hint="eastAsia"/>
        </w:rPr>
        <w:t>①</w:t>
      </w:r>
      <w:r w:rsidR="008C400D">
        <w:rPr>
          <w:rFonts w:hint="eastAsia"/>
        </w:rPr>
        <w:t xml:space="preserve">　</w:t>
      </w:r>
      <w:r w:rsidRPr="00F32EB4">
        <w:rPr>
          <w:rFonts w:hint="eastAsia"/>
        </w:rPr>
        <w:t>配置予定技術者（主任（監理）技術者）について、保有資格及び現在の配置状況を確認する。</w:t>
      </w:r>
    </w:p>
    <w:p w14:paraId="094C0012" w14:textId="77777777" w:rsidR="00836C64" w:rsidRDefault="00F32EB4" w:rsidP="008C400D">
      <w:pPr>
        <w:ind w:leftChars="100" w:left="440" w:hangingChars="100" w:hanging="220"/>
      </w:pPr>
      <w:r w:rsidRPr="00F32EB4">
        <w:rPr>
          <w:rFonts w:hint="eastAsia"/>
        </w:rPr>
        <w:t>②</w:t>
      </w:r>
      <w:r w:rsidR="008C400D">
        <w:rPr>
          <w:rFonts w:hint="eastAsia"/>
        </w:rPr>
        <w:t xml:space="preserve">　</w:t>
      </w:r>
      <w:r w:rsidRPr="00F32EB4">
        <w:rPr>
          <w:rFonts w:hint="eastAsia"/>
        </w:rPr>
        <w:t>配置予定技術者について、入札者との雇用関係の確認を健康保険証等の写しにより確認する。</w:t>
      </w:r>
    </w:p>
    <w:p w14:paraId="26439541" w14:textId="77777777" w:rsidR="00836C64" w:rsidRDefault="00F32EB4" w:rsidP="00F32EB4">
      <w:pPr>
        <w:pStyle w:val="a9"/>
        <w:numPr>
          <w:ilvl w:val="0"/>
          <w:numId w:val="8"/>
        </w:numPr>
      </w:pPr>
      <w:r w:rsidRPr="00F32EB4">
        <w:rPr>
          <w:rFonts w:hint="eastAsia"/>
        </w:rPr>
        <w:t>配置予定技術者については、入札公告又は入札公示後に入社させた者を配置していないかを確認する。</w:t>
      </w:r>
    </w:p>
    <w:p w14:paraId="36788F5D" w14:textId="11D77D54" w:rsidR="00F32EB4" w:rsidRDefault="008C400D" w:rsidP="00F32EB4">
      <w:pPr>
        <w:pStyle w:val="a9"/>
        <w:numPr>
          <w:ilvl w:val="0"/>
          <w:numId w:val="8"/>
        </w:numPr>
      </w:pPr>
      <w:r>
        <w:rPr>
          <w:rFonts w:hint="eastAsia"/>
        </w:rPr>
        <w:t>調</w:t>
      </w:r>
      <w:r w:rsidR="00F32EB4" w:rsidRPr="00F32EB4">
        <w:rPr>
          <w:rFonts w:hint="eastAsia"/>
        </w:rPr>
        <w:t>査対象者が、共同企業体の場合は、専任配置を求める技術者全員について上記①から③の調査を行う。</w:t>
      </w:r>
    </w:p>
    <w:p w14:paraId="13F42672" w14:textId="77777777" w:rsidR="00836C64" w:rsidRDefault="00836C64" w:rsidP="00F32EB4"/>
    <w:p w14:paraId="63693E18" w14:textId="12EFC8B9" w:rsidR="00F32EB4" w:rsidRPr="00F32EB4" w:rsidRDefault="00F32EB4" w:rsidP="00F32EB4">
      <w:r w:rsidRPr="00F32EB4">
        <w:rPr>
          <w:rFonts w:hint="eastAsia"/>
        </w:rPr>
        <w:t>（９）労務者の確保計画（様式９－１）・工種別労務者配置計画（様式９－２）</w:t>
      </w:r>
    </w:p>
    <w:p w14:paraId="631E5D7E" w14:textId="77777777" w:rsidR="00836C64" w:rsidRDefault="00F32EB4" w:rsidP="00836C64">
      <w:pPr>
        <w:ind w:leftChars="100" w:left="550" w:hangingChars="150" w:hanging="330"/>
      </w:pPr>
      <w:r w:rsidRPr="00F32EB4">
        <w:rPr>
          <w:rFonts w:hint="eastAsia"/>
        </w:rPr>
        <w:t>①</w:t>
      </w:r>
      <w:r w:rsidRPr="00F32EB4">
        <w:t xml:space="preserve"> </w:t>
      </w:r>
      <w:r w:rsidRPr="00F32EB4">
        <w:rPr>
          <w:rFonts w:hint="eastAsia"/>
        </w:rPr>
        <w:t>労務者について、確保計画及び配置予定によって適切な施工が可能かを確認する。</w:t>
      </w:r>
    </w:p>
    <w:p w14:paraId="716198B0" w14:textId="1A4D7B76" w:rsidR="00836C64" w:rsidRDefault="00836C64" w:rsidP="00836C64">
      <w:pPr>
        <w:ind w:leftChars="100" w:left="550" w:hangingChars="150" w:hanging="330"/>
      </w:pPr>
      <w:r>
        <w:rPr>
          <w:rFonts w:hint="eastAsia"/>
        </w:rPr>
        <w:t xml:space="preserve">② </w:t>
      </w:r>
      <w:r w:rsidR="00F32EB4" w:rsidRPr="00F32EB4">
        <w:rPr>
          <w:rFonts w:hint="eastAsia"/>
        </w:rPr>
        <w:t>労務者について、契約対象工事の工種毎に必要な人員が配置可能かを確認する。</w:t>
      </w:r>
    </w:p>
    <w:p w14:paraId="2DDEEB55" w14:textId="515602BD" w:rsidR="00836C64" w:rsidRDefault="00836C64" w:rsidP="00836C64">
      <w:pPr>
        <w:ind w:leftChars="100" w:left="550" w:hangingChars="150" w:hanging="330"/>
      </w:pPr>
      <w:r>
        <w:rPr>
          <w:rFonts w:hint="eastAsia"/>
        </w:rPr>
        <w:t>③</w:t>
      </w:r>
      <w:r>
        <w:t xml:space="preserve"> </w:t>
      </w:r>
      <w:r w:rsidR="00F32EB4" w:rsidRPr="00F32EB4">
        <w:rPr>
          <w:rFonts w:hint="eastAsia"/>
        </w:rPr>
        <w:t>労務者について、自社の者を従事させることとなる場合には、名簿の提出を求め、雇用関係（健康保険証等の写し）及び工事に必要な資格（資格証等の写し）を確認する。</w:t>
      </w:r>
    </w:p>
    <w:p w14:paraId="41A9A179" w14:textId="77777777" w:rsidR="00836C64" w:rsidRPr="00F32EB4" w:rsidRDefault="00836C64" w:rsidP="00836C64"/>
    <w:p w14:paraId="0A657BC3" w14:textId="77777777" w:rsidR="006660EB" w:rsidRDefault="00F32EB4" w:rsidP="006660EB">
      <w:r w:rsidRPr="00F32EB4">
        <w:rPr>
          <w:rFonts w:hint="eastAsia"/>
        </w:rPr>
        <w:t>（１０）契約対象工事箇所と入札者の事務所、倉庫等との関係（様式１０）</w:t>
      </w:r>
    </w:p>
    <w:p w14:paraId="35957DB5" w14:textId="32249F10" w:rsidR="006660EB" w:rsidRDefault="00CB7589" w:rsidP="00CB7589">
      <w:pPr>
        <w:ind w:leftChars="100" w:left="550" w:hangingChars="150" w:hanging="330"/>
      </w:pPr>
      <w:r>
        <w:rPr>
          <w:rFonts w:hint="eastAsia"/>
        </w:rPr>
        <w:t xml:space="preserve">① </w:t>
      </w:r>
      <w:r w:rsidR="00F32EB4" w:rsidRPr="00F32EB4">
        <w:rPr>
          <w:rFonts w:hint="eastAsia"/>
        </w:rPr>
        <w:t>監督業務及び機資材運搬・管理等において、地理的条件からみて経費の縮減が可能かどうか確認する。</w:t>
      </w:r>
    </w:p>
    <w:p w14:paraId="7B91F72F" w14:textId="77777777" w:rsidR="00CB7589" w:rsidRDefault="00F32EB4" w:rsidP="00CB7589">
      <w:pPr>
        <w:pStyle w:val="a9"/>
        <w:numPr>
          <w:ilvl w:val="1"/>
          <w:numId w:val="6"/>
        </w:numPr>
        <w:ind w:leftChars="100" w:left="580"/>
      </w:pPr>
      <w:r w:rsidRPr="00F32EB4">
        <w:rPr>
          <w:rFonts w:hint="eastAsia"/>
        </w:rPr>
        <w:t>経費の縮減が可能としている場合、縮減内容について計数的な根拠が認められるかどうか確認する（計数的根拠が認められない場合は、経費の縮減が可能とはみなさない）</w:t>
      </w:r>
    </w:p>
    <w:p w14:paraId="4DBFC3A0" w14:textId="77777777" w:rsidR="00CB7589" w:rsidRDefault="00F32EB4" w:rsidP="00CB7589">
      <w:pPr>
        <w:pStyle w:val="a9"/>
        <w:numPr>
          <w:ilvl w:val="1"/>
          <w:numId w:val="6"/>
        </w:numPr>
        <w:ind w:leftChars="100" w:left="580"/>
      </w:pPr>
      <w:r w:rsidRPr="00F32EB4">
        <w:rPr>
          <w:rFonts w:hint="eastAsia"/>
        </w:rPr>
        <w:t>緊急時の対応等、安全管理に優位性があるかを確認する。</w:t>
      </w:r>
    </w:p>
    <w:p w14:paraId="6B94E864" w14:textId="3563B912" w:rsidR="00F32EB4" w:rsidRPr="00F32EB4" w:rsidRDefault="00F32EB4" w:rsidP="00CB7589">
      <w:pPr>
        <w:pStyle w:val="a9"/>
        <w:numPr>
          <w:ilvl w:val="1"/>
          <w:numId w:val="6"/>
        </w:numPr>
        <w:ind w:leftChars="100" w:left="580"/>
      </w:pPr>
      <w:r w:rsidRPr="00F32EB4">
        <w:rPr>
          <w:rFonts w:hint="eastAsia"/>
        </w:rPr>
        <w:t>本様式に記載した入札者の事務所・倉庫等について、その存在及び権原を証明する登記関係書類又は賃借権を定めた契約書等の写しにより確認する。</w:t>
      </w:r>
    </w:p>
    <w:p w14:paraId="41A570FA" w14:textId="77777777" w:rsidR="006660EB" w:rsidRDefault="006660EB" w:rsidP="00F32EB4"/>
    <w:p w14:paraId="4AA42B0E" w14:textId="23A9BC31" w:rsidR="00F32EB4" w:rsidRPr="00F32EB4" w:rsidRDefault="00F32EB4" w:rsidP="00F32EB4">
      <w:r w:rsidRPr="00F32EB4">
        <w:rPr>
          <w:rFonts w:hint="eastAsia"/>
        </w:rPr>
        <w:t>（１１）手持ち工事の状況（様式１１－１、様式１１－２）</w:t>
      </w:r>
    </w:p>
    <w:p w14:paraId="13312B7C" w14:textId="77777777" w:rsidR="00541595" w:rsidRDefault="00F32EB4" w:rsidP="00541595">
      <w:pPr>
        <w:pStyle w:val="a9"/>
        <w:numPr>
          <w:ilvl w:val="0"/>
          <w:numId w:val="12"/>
        </w:numPr>
      </w:pPr>
      <w:r w:rsidRPr="00F32EB4">
        <w:rPr>
          <w:rFonts w:hint="eastAsia"/>
        </w:rPr>
        <w:t>手持ち工事の状況から経費の縮減が可能かどうか確認する（具体的には、営繕損料、現場管理費等の縮減が可能であるかどうか）。</w:t>
      </w:r>
    </w:p>
    <w:p w14:paraId="6478283A" w14:textId="545D1D12" w:rsidR="00CB7589" w:rsidRDefault="00F32EB4" w:rsidP="00541595">
      <w:pPr>
        <w:pStyle w:val="a9"/>
        <w:numPr>
          <w:ilvl w:val="0"/>
          <w:numId w:val="12"/>
        </w:numPr>
      </w:pPr>
      <w:r w:rsidRPr="00F32EB4">
        <w:rPr>
          <w:rFonts w:hint="eastAsia"/>
        </w:rPr>
        <w:t>縮減が可能としている場合、縮減内容について計数的な根拠が認められるかどうか確認する</w:t>
      </w:r>
      <w:r w:rsidR="00CB7589">
        <w:rPr>
          <w:rFonts w:hint="eastAsia"/>
        </w:rPr>
        <w:t>。</w:t>
      </w:r>
      <w:r w:rsidRPr="00F32EB4">
        <w:rPr>
          <w:rFonts w:hint="eastAsia"/>
        </w:rPr>
        <w:t>（計数的根拠が認められない場合は、経費の縮減が可能とはみなさない）。対象工事関連の範囲は、隣接府県内での工事まで程度とする。</w:t>
      </w:r>
    </w:p>
    <w:p w14:paraId="06F74D45" w14:textId="77777777" w:rsidR="00CB7589" w:rsidRDefault="00F32EB4" w:rsidP="00F32EB4">
      <w:pPr>
        <w:pStyle w:val="a9"/>
        <w:numPr>
          <w:ilvl w:val="0"/>
          <w:numId w:val="12"/>
        </w:numPr>
        <w:ind w:leftChars="100"/>
      </w:pPr>
      <w:r w:rsidRPr="00F32EB4">
        <w:rPr>
          <w:rFonts w:hint="eastAsia"/>
        </w:rPr>
        <w:lastRenderedPageBreak/>
        <w:t>手持ち工事について、当該手持ち工事の場所と契約対象工事現場との位置関係を明らかにした地図（縮尺自由）により、契約対象工事現場までの距離、所要時間及び連絡経路を確認する。</w:t>
      </w:r>
    </w:p>
    <w:p w14:paraId="449A2F72" w14:textId="5A5D3B8F" w:rsidR="00F32EB4" w:rsidRPr="00F32EB4" w:rsidRDefault="00F32EB4" w:rsidP="00F32EB4">
      <w:pPr>
        <w:pStyle w:val="a9"/>
        <w:numPr>
          <w:ilvl w:val="0"/>
          <w:numId w:val="12"/>
        </w:numPr>
        <w:ind w:leftChars="100"/>
      </w:pPr>
      <w:r w:rsidRPr="00F32EB4">
        <w:rPr>
          <w:rFonts w:hint="eastAsia"/>
        </w:rPr>
        <w:t>当該手持ち工事に関する契約書等の写しを確認する。</w:t>
      </w:r>
    </w:p>
    <w:p w14:paraId="5B4145AA" w14:textId="77777777" w:rsidR="00CB7589" w:rsidRDefault="00CB7589" w:rsidP="00F32EB4"/>
    <w:p w14:paraId="6A1AF7E0" w14:textId="45C2BFB4" w:rsidR="00F32EB4" w:rsidRPr="00F32EB4" w:rsidRDefault="00F32EB4" w:rsidP="00F32EB4">
      <w:r w:rsidRPr="00F32EB4">
        <w:rPr>
          <w:rFonts w:hint="eastAsia"/>
        </w:rPr>
        <w:t>（１２）手持ち資材の状況（様式１２）</w:t>
      </w:r>
    </w:p>
    <w:p w14:paraId="50A16A03" w14:textId="77777777" w:rsidR="009E0E3F" w:rsidRDefault="00F32EB4" w:rsidP="009E0E3F">
      <w:pPr>
        <w:pStyle w:val="a9"/>
        <w:numPr>
          <w:ilvl w:val="0"/>
          <w:numId w:val="18"/>
        </w:numPr>
      </w:pPr>
      <w:r w:rsidRPr="00F32EB4">
        <w:rPr>
          <w:rFonts w:hint="eastAsia"/>
        </w:rPr>
        <w:t>手持資材の状況からみて、経費の縮減が可能であるかどうか確認する。</w:t>
      </w:r>
    </w:p>
    <w:p w14:paraId="7759DCFE" w14:textId="77777777" w:rsidR="009E0E3F" w:rsidRDefault="00F32EB4" w:rsidP="009E0E3F">
      <w:pPr>
        <w:pStyle w:val="a9"/>
        <w:numPr>
          <w:ilvl w:val="0"/>
          <w:numId w:val="18"/>
        </w:numPr>
      </w:pPr>
      <w:r w:rsidRPr="00F32EB4">
        <w:rPr>
          <w:rFonts w:hint="eastAsia"/>
        </w:rPr>
        <w:t>手持資材を当該工事で活用するとしている場合は、具体の数量・活用方法等及び保管状況を写真等で確認する。</w:t>
      </w:r>
    </w:p>
    <w:p w14:paraId="4F300053" w14:textId="5B6CC8A2" w:rsidR="00F32EB4" w:rsidRPr="00F32EB4" w:rsidRDefault="00F32EB4" w:rsidP="009E0E3F">
      <w:pPr>
        <w:pStyle w:val="a9"/>
        <w:numPr>
          <w:ilvl w:val="0"/>
          <w:numId w:val="18"/>
        </w:numPr>
      </w:pPr>
      <w:r w:rsidRPr="00F32EB4">
        <w:rPr>
          <w:rFonts w:hint="eastAsia"/>
        </w:rPr>
        <w:t>経費の縮減が可能としている場合、縮減内容について計数的な根拠が認められるかどうか確認する（計数的根拠が認められない場合は、経費の縮減が可能とはみなさない）。</w:t>
      </w:r>
    </w:p>
    <w:p w14:paraId="7F893CA7" w14:textId="77777777" w:rsidR="00F32EB4" w:rsidRPr="00F32EB4" w:rsidRDefault="00F32EB4" w:rsidP="00173DD6">
      <w:pPr>
        <w:ind w:firstLineChars="200" w:firstLine="440"/>
      </w:pPr>
      <w:r w:rsidRPr="00F32EB4">
        <w:rPr>
          <w:rFonts w:hint="eastAsia"/>
        </w:rPr>
        <w:t>【具体例】</w:t>
      </w:r>
    </w:p>
    <w:p w14:paraId="4EE8BDF7" w14:textId="77777777" w:rsidR="00F32EB4" w:rsidRPr="00F32EB4" w:rsidRDefault="00F32EB4" w:rsidP="00173DD6">
      <w:pPr>
        <w:ind w:firstLineChars="300" w:firstLine="660"/>
      </w:pPr>
      <w:r w:rsidRPr="00F32EB4">
        <w:rPr>
          <w:rFonts w:hint="eastAsia"/>
        </w:rPr>
        <w:t>（ａ）仮設鋼矢板及び支保材、足場材、その他二次製品を活用する。</w:t>
      </w:r>
    </w:p>
    <w:p w14:paraId="51CC8AC4" w14:textId="77777777" w:rsidR="00F32EB4" w:rsidRPr="00F32EB4" w:rsidRDefault="00F32EB4" w:rsidP="00173DD6">
      <w:pPr>
        <w:ind w:firstLineChars="300" w:firstLine="660"/>
      </w:pPr>
      <w:r w:rsidRPr="00F32EB4">
        <w:rPr>
          <w:rFonts w:hint="eastAsia"/>
        </w:rPr>
        <w:t>（ｂ）コンクリート用型枠等を活用する。</w:t>
      </w:r>
    </w:p>
    <w:p w14:paraId="2EF45978" w14:textId="77777777" w:rsidR="00F32EB4" w:rsidRPr="00F32EB4" w:rsidRDefault="00F32EB4" w:rsidP="00173DD6">
      <w:pPr>
        <w:ind w:firstLineChars="300" w:firstLine="660"/>
      </w:pPr>
      <w:r w:rsidRPr="00F32EB4">
        <w:rPr>
          <w:rFonts w:hint="eastAsia"/>
        </w:rPr>
        <w:t>（ｃ）安全管理資材を保有している。</w:t>
      </w:r>
    </w:p>
    <w:p w14:paraId="6F192962" w14:textId="77777777" w:rsidR="00F32EB4" w:rsidRDefault="00F32EB4" w:rsidP="00173DD6">
      <w:pPr>
        <w:ind w:firstLineChars="300" w:firstLine="660"/>
      </w:pPr>
      <w:r w:rsidRPr="00F32EB4">
        <w:rPr>
          <w:rFonts w:hint="eastAsia"/>
        </w:rPr>
        <w:t>（ｄ）契約対象工事に関連する手持ち資材の活用に優位性がある。</w:t>
      </w:r>
    </w:p>
    <w:p w14:paraId="4216E54B" w14:textId="77777777" w:rsidR="009E0E3F" w:rsidRPr="00F32EB4" w:rsidRDefault="009E0E3F" w:rsidP="00F32EB4"/>
    <w:p w14:paraId="20E25469" w14:textId="77777777" w:rsidR="00173DD6" w:rsidRDefault="00F32EB4" w:rsidP="00173DD6">
      <w:r w:rsidRPr="00F32EB4">
        <w:rPr>
          <w:rFonts w:hint="eastAsia"/>
        </w:rPr>
        <w:t>（１３）手持ち機械の状況（様式１３）</w:t>
      </w:r>
    </w:p>
    <w:p w14:paraId="7092939D" w14:textId="77777777" w:rsidR="00173DD6" w:rsidRDefault="00F32EB4" w:rsidP="00173DD6">
      <w:pPr>
        <w:pStyle w:val="a9"/>
        <w:numPr>
          <w:ilvl w:val="0"/>
          <w:numId w:val="23"/>
        </w:numPr>
        <w:ind w:left="567"/>
      </w:pPr>
      <w:r w:rsidRPr="00F32EB4">
        <w:rPr>
          <w:rFonts w:hint="eastAsia"/>
        </w:rPr>
        <w:t>手持ち機械の状況について、当該工事において手持ちの建設機械、車両等を使用することで経費の縮減が可能かどうかを確認する。</w:t>
      </w:r>
    </w:p>
    <w:p w14:paraId="272C5287" w14:textId="77777777" w:rsidR="00173DD6" w:rsidRDefault="00F32EB4" w:rsidP="00173DD6">
      <w:pPr>
        <w:pStyle w:val="a9"/>
        <w:numPr>
          <w:ilvl w:val="0"/>
          <w:numId w:val="23"/>
        </w:numPr>
        <w:ind w:left="567"/>
      </w:pPr>
      <w:r w:rsidRPr="00F32EB4">
        <w:rPr>
          <w:rFonts w:hint="eastAsia"/>
        </w:rPr>
        <w:t>経費の縮減が可能としている場合、縮減内容について計数的な根拠が認められるかどうか確認する（計数的根拠が認められない場合は、経費の縮減が可能とはみなさない）。</w:t>
      </w:r>
    </w:p>
    <w:p w14:paraId="727039CC" w14:textId="1DC845D9" w:rsidR="00F32EB4" w:rsidRPr="00F32EB4" w:rsidRDefault="00F32EB4" w:rsidP="00173DD6">
      <w:pPr>
        <w:pStyle w:val="a9"/>
        <w:numPr>
          <w:ilvl w:val="0"/>
          <w:numId w:val="23"/>
        </w:numPr>
        <w:ind w:left="567"/>
      </w:pPr>
      <w:r w:rsidRPr="00F32EB4">
        <w:rPr>
          <w:rFonts w:hint="eastAsia"/>
        </w:rPr>
        <w:t>手持機械を当該工事で活用するとしている場合は、具体の数量・活用方法等及び保管</w:t>
      </w:r>
      <w:r w:rsidR="009E0E3F">
        <w:rPr>
          <w:rFonts w:hint="eastAsia"/>
        </w:rPr>
        <w:t xml:space="preserve"> </w:t>
      </w:r>
      <w:r w:rsidRPr="00F32EB4">
        <w:rPr>
          <w:rFonts w:hint="eastAsia"/>
        </w:rPr>
        <w:t>状況を写真、所属等を証する資料等で確認する。また、本工事で活用できる状況であることを、自主点検記録等で確認する。</w:t>
      </w:r>
    </w:p>
    <w:p w14:paraId="56664C08" w14:textId="77777777" w:rsidR="00F32EB4" w:rsidRPr="00F32EB4" w:rsidRDefault="00F32EB4" w:rsidP="00173DD6">
      <w:pPr>
        <w:ind w:firstLineChars="250" w:firstLine="550"/>
      </w:pPr>
      <w:r w:rsidRPr="00F32EB4">
        <w:rPr>
          <w:rFonts w:hint="eastAsia"/>
        </w:rPr>
        <w:t>【具体例】</w:t>
      </w:r>
    </w:p>
    <w:p w14:paraId="2D7FB1BD" w14:textId="77777777" w:rsidR="00F32EB4" w:rsidRPr="00F32EB4" w:rsidRDefault="00F32EB4" w:rsidP="00173DD6">
      <w:pPr>
        <w:ind w:firstLineChars="350" w:firstLine="770"/>
      </w:pPr>
      <w:r w:rsidRPr="00F32EB4">
        <w:rPr>
          <w:rFonts w:hint="eastAsia"/>
        </w:rPr>
        <w:t>（ａ）手持ちの建設重機械等の活用が可能であり、損料計上が優位にある。</w:t>
      </w:r>
    </w:p>
    <w:p w14:paraId="16D2698B" w14:textId="77777777" w:rsidR="00F32EB4" w:rsidRDefault="00F32EB4" w:rsidP="00173DD6">
      <w:pPr>
        <w:ind w:firstLineChars="350" w:firstLine="770"/>
      </w:pPr>
      <w:r w:rsidRPr="00F32EB4">
        <w:rPr>
          <w:rFonts w:hint="eastAsia"/>
        </w:rPr>
        <w:t>（ｂ）資産償却が終わっており、損料が不要となる。</w:t>
      </w:r>
    </w:p>
    <w:p w14:paraId="2BFDBD8E" w14:textId="77777777" w:rsidR="00173DD6" w:rsidRPr="00F32EB4" w:rsidRDefault="00173DD6" w:rsidP="00173DD6"/>
    <w:p w14:paraId="2127B0B8" w14:textId="77777777" w:rsidR="00F32EB4" w:rsidRPr="00F32EB4" w:rsidRDefault="00F32EB4" w:rsidP="00F32EB4">
      <w:r w:rsidRPr="00F32EB4">
        <w:rPr>
          <w:rFonts w:hint="eastAsia"/>
        </w:rPr>
        <w:t>（１４）機械リース元一覧（様式１４）</w:t>
      </w:r>
    </w:p>
    <w:p w14:paraId="3A0F87C2" w14:textId="00D7F8BE" w:rsidR="00173DD6" w:rsidRDefault="00F32EB4" w:rsidP="00173DD6">
      <w:pPr>
        <w:pStyle w:val="a9"/>
        <w:numPr>
          <w:ilvl w:val="0"/>
          <w:numId w:val="24"/>
        </w:numPr>
        <w:ind w:left="567"/>
      </w:pPr>
      <w:r w:rsidRPr="00F32EB4">
        <w:rPr>
          <w:rFonts w:hint="eastAsia"/>
        </w:rPr>
        <w:t>使用機械のリースについて、当該工事において使用機械をリースすることで経費の縮減が可能かどうかを確認する。</w:t>
      </w:r>
    </w:p>
    <w:p w14:paraId="0324E047" w14:textId="1F37C865" w:rsidR="00F32EB4" w:rsidRPr="00F32EB4" w:rsidRDefault="00F32EB4" w:rsidP="00173DD6">
      <w:pPr>
        <w:pStyle w:val="a9"/>
        <w:numPr>
          <w:ilvl w:val="0"/>
          <w:numId w:val="24"/>
        </w:numPr>
        <w:ind w:left="567"/>
      </w:pPr>
      <w:r w:rsidRPr="00F32EB4">
        <w:rPr>
          <w:rFonts w:hint="eastAsia"/>
        </w:rPr>
        <w:lastRenderedPageBreak/>
        <w:t>経費の縮減が可能としている場合、縮減内容について計数的な根拠が認められるかどうか確認する（計数的根拠が認められない場合は、経費の縮減が可能とはみなさない）。</w:t>
      </w:r>
    </w:p>
    <w:p w14:paraId="38BCAD87" w14:textId="77777777" w:rsidR="00F32EB4" w:rsidRPr="00F32EB4" w:rsidRDefault="00F32EB4" w:rsidP="00173DD6">
      <w:pPr>
        <w:ind w:firstLineChars="300" w:firstLine="660"/>
      </w:pPr>
      <w:r w:rsidRPr="00F32EB4">
        <w:rPr>
          <w:rFonts w:hint="eastAsia"/>
        </w:rPr>
        <w:t>【具体例】</w:t>
      </w:r>
    </w:p>
    <w:p w14:paraId="3959F48E" w14:textId="77777777" w:rsidR="00F32EB4" w:rsidRPr="00F32EB4" w:rsidRDefault="00F32EB4" w:rsidP="00173DD6">
      <w:pPr>
        <w:ind w:firstLineChars="400" w:firstLine="880"/>
      </w:pPr>
      <w:r w:rsidRPr="00F32EB4">
        <w:rPr>
          <w:rFonts w:hint="eastAsia"/>
        </w:rPr>
        <w:t>（</w:t>
      </w:r>
      <w:r w:rsidRPr="00F32EB4">
        <w:t>a</w:t>
      </w:r>
      <w:r w:rsidRPr="00F32EB4">
        <w:rPr>
          <w:rFonts w:hint="eastAsia"/>
        </w:rPr>
        <w:t>）系列会社からの取引き、又は永年にわたり取引きがある。</w:t>
      </w:r>
    </w:p>
    <w:p w14:paraId="088530B3" w14:textId="77777777" w:rsidR="00173DD6" w:rsidRDefault="00173DD6" w:rsidP="00F32EB4"/>
    <w:p w14:paraId="019B75E4" w14:textId="405DAB41" w:rsidR="00F32EB4" w:rsidRPr="00F32EB4" w:rsidRDefault="00F32EB4" w:rsidP="00173DD6">
      <w:pPr>
        <w:ind w:left="440" w:hangingChars="200" w:hanging="440"/>
      </w:pPr>
      <w:r w:rsidRPr="00F32EB4">
        <w:rPr>
          <w:rFonts w:hint="eastAsia"/>
        </w:rPr>
        <w:t>（１５）建設副産物等の搬出地（様式１５－１）・建設副産物等の搬出及び資材等の搬入に関する運搬計画書（様式１５－２）</w:t>
      </w:r>
    </w:p>
    <w:p w14:paraId="44064F7E" w14:textId="13D1E2F1" w:rsidR="00F32EB4" w:rsidRPr="00F32EB4" w:rsidRDefault="00F32EB4" w:rsidP="00173DD6">
      <w:pPr>
        <w:pStyle w:val="a9"/>
        <w:numPr>
          <w:ilvl w:val="0"/>
          <w:numId w:val="25"/>
        </w:numPr>
        <w:ind w:left="567"/>
      </w:pPr>
      <w:r w:rsidRPr="00F32EB4">
        <w:rPr>
          <w:rFonts w:hint="eastAsia"/>
        </w:rPr>
        <w:t>建設副産物の搬出予定地や処理体制等が発注仕様書等に合致しているかを確認する。</w:t>
      </w:r>
    </w:p>
    <w:p w14:paraId="4124804C" w14:textId="601A732F" w:rsidR="00F32EB4" w:rsidRPr="00F32EB4" w:rsidRDefault="00F32EB4" w:rsidP="00173DD6">
      <w:pPr>
        <w:pStyle w:val="a9"/>
        <w:numPr>
          <w:ilvl w:val="0"/>
          <w:numId w:val="25"/>
        </w:numPr>
        <w:ind w:left="567"/>
      </w:pPr>
      <w:r w:rsidRPr="00F32EB4">
        <w:rPr>
          <w:rFonts w:hint="eastAsia"/>
        </w:rPr>
        <w:t>適正な処理を行っている搬出地を選定しているかを確認する。</w:t>
      </w:r>
    </w:p>
    <w:p w14:paraId="305ABBA7" w14:textId="2E5FFC82" w:rsidR="00F32EB4" w:rsidRPr="00F32EB4" w:rsidRDefault="00F32EB4" w:rsidP="00173DD6">
      <w:pPr>
        <w:pStyle w:val="a9"/>
        <w:numPr>
          <w:ilvl w:val="0"/>
          <w:numId w:val="25"/>
        </w:numPr>
        <w:ind w:left="567"/>
      </w:pPr>
      <w:r w:rsidRPr="00F32EB4">
        <w:rPr>
          <w:rFonts w:hint="eastAsia"/>
        </w:rPr>
        <w:t>法令を遵守した搬出、搬入の運搬計画としているか確認する。</w:t>
      </w:r>
    </w:p>
    <w:p w14:paraId="0B14AF07" w14:textId="77777777" w:rsidR="00173DD6" w:rsidRDefault="00173DD6" w:rsidP="00F32EB4"/>
    <w:p w14:paraId="23DDB98E" w14:textId="3366D561" w:rsidR="00F32EB4" w:rsidRPr="00F32EB4" w:rsidRDefault="00F32EB4" w:rsidP="00F32EB4">
      <w:r w:rsidRPr="00F32EB4">
        <w:rPr>
          <w:rFonts w:hint="eastAsia"/>
        </w:rPr>
        <w:t>（１６）過去に施工した公共工事名及び発注者（様式１６）</w:t>
      </w:r>
    </w:p>
    <w:p w14:paraId="669641FA" w14:textId="34066CE2" w:rsidR="00F32EB4" w:rsidRPr="00F32EB4" w:rsidRDefault="00F32EB4" w:rsidP="00173DD6">
      <w:pPr>
        <w:pStyle w:val="a9"/>
        <w:numPr>
          <w:ilvl w:val="0"/>
          <w:numId w:val="26"/>
        </w:numPr>
        <w:ind w:left="567"/>
      </w:pPr>
      <w:r w:rsidRPr="00F32EB4">
        <w:rPr>
          <w:rFonts w:hint="eastAsia"/>
        </w:rPr>
        <w:t>過去に施工した公共工事（過去５年以内）の施工体系図を、直近の工事から２０例の提出を求め、内容について確認を行う。</w:t>
      </w:r>
    </w:p>
    <w:p w14:paraId="721186B6" w14:textId="659C45F1" w:rsidR="00F32EB4" w:rsidRPr="00F32EB4" w:rsidRDefault="00F32EB4" w:rsidP="00173DD6">
      <w:pPr>
        <w:pStyle w:val="a9"/>
        <w:numPr>
          <w:ilvl w:val="0"/>
          <w:numId w:val="26"/>
        </w:numPr>
        <w:ind w:left="567"/>
      </w:pPr>
      <w:r w:rsidRPr="00F32EB4">
        <w:rPr>
          <w:rFonts w:hint="eastAsia"/>
        </w:rPr>
        <w:t>低入札受注工事の実績があれば報告させ、本マニュアル４にかかる内容及び工事成績評定点等について確認する。</w:t>
      </w:r>
    </w:p>
    <w:p w14:paraId="00A0C953" w14:textId="77777777" w:rsidR="00173DD6" w:rsidRDefault="00173DD6" w:rsidP="00F32EB4"/>
    <w:p w14:paraId="2569F4C5" w14:textId="632E41D7" w:rsidR="00F32EB4" w:rsidRPr="00F32EB4" w:rsidRDefault="00F32EB4" w:rsidP="00F32EB4">
      <w:r w:rsidRPr="00F32EB4">
        <w:rPr>
          <w:rFonts w:hint="eastAsia"/>
        </w:rPr>
        <w:t>（１７）品質確保体制（品質管理のための人員体制）（様式１７）</w:t>
      </w:r>
    </w:p>
    <w:p w14:paraId="683D4678" w14:textId="33DAA6A0" w:rsidR="00F32EB4" w:rsidRPr="00F32EB4" w:rsidRDefault="00F32EB4" w:rsidP="00173DD6">
      <w:pPr>
        <w:pStyle w:val="a9"/>
        <w:numPr>
          <w:ilvl w:val="0"/>
          <w:numId w:val="27"/>
        </w:numPr>
        <w:ind w:left="567"/>
      </w:pPr>
      <w:r w:rsidRPr="00F32EB4">
        <w:rPr>
          <w:rFonts w:hint="eastAsia"/>
        </w:rPr>
        <w:t>品質証明員、主任技術者など品質管理に必要な人員配置及び役割分担が適切に計画されているかどうか確認する。</w:t>
      </w:r>
    </w:p>
    <w:p w14:paraId="5B73200F" w14:textId="6B24BDA7" w:rsidR="00F32EB4" w:rsidRPr="00F32EB4" w:rsidRDefault="00F32EB4" w:rsidP="00173DD6">
      <w:pPr>
        <w:pStyle w:val="a9"/>
        <w:numPr>
          <w:ilvl w:val="0"/>
          <w:numId w:val="27"/>
        </w:numPr>
        <w:ind w:left="567"/>
      </w:pPr>
      <w:r w:rsidRPr="00F32EB4">
        <w:rPr>
          <w:rFonts w:hint="eastAsia"/>
        </w:rPr>
        <w:t>品質管理のための実施事項が適切に計画され、また品質管理に要する費用が適切に計上されているかどうか確認する。</w:t>
      </w:r>
    </w:p>
    <w:p w14:paraId="6890BF27" w14:textId="77777777" w:rsidR="00173DD6" w:rsidRDefault="00173DD6" w:rsidP="00F32EB4"/>
    <w:p w14:paraId="6AA1C5B9" w14:textId="4D484520" w:rsidR="00F32EB4" w:rsidRPr="00F32EB4" w:rsidRDefault="00F32EB4" w:rsidP="00F32EB4">
      <w:r w:rsidRPr="00F32EB4">
        <w:rPr>
          <w:rFonts w:hint="eastAsia"/>
        </w:rPr>
        <w:t>（１８）品質確保体制（品質管理計画書）（様式１８）</w:t>
      </w:r>
    </w:p>
    <w:p w14:paraId="267953D4" w14:textId="20ED409C" w:rsidR="00F32EB4" w:rsidRPr="00F32EB4" w:rsidRDefault="00F32EB4" w:rsidP="00173DD6">
      <w:pPr>
        <w:pStyle w:val="a9"/>
        <w:numPr>
          <w:ilvl w:val="0"/>
          <w:numId w:val="28"/>
        </w:numPr>
        <w:ind w:left="567"/>
      </w:pPr>
      <w:r w:rsidRPr="00F32EB4">
        <w:rPr>
          <w:rFonts w:hint="eastAsia"/>
        </w:rPr>
        <w:t>契約対象工事の工種ごとに必要な各種試験項目が、設計仕様その他の条件に従い適切に計画されているかどうか確認する。</w:t>
      </w:r>
    </w:p>
    <w:p w14:paraId="4A75015D" w14:textId="0E7F5DA7" w:rsidR="00F32EB4" w:rsidRPr="00F32EB4" w:rsidRDefault="00F32EB4" w:rsidP="00173DD6">
      <w:pPr>
        <w:pStyle w:val="a9"/>
        <w:numPr>
          <w:ilvl w:val="0"/>
          <w:numId w:val="28"/>
        </w:numPr>
        <w:ind w:left="567"/>
      </w:pPr>
      <w:r w:rsidRPr="00F32EB4">
        <w:rPr>
          <w:rFonts w:hint="eastAsia"/>
        </w:rPr>
        <w:t>記載された試験項目の試験方法、実施頻度等が設計仕様等に適合しているかどうか確認する。</w:t>
      </w:r>
    </w:p>
    <w:p w14:paraId="0710DA1E" w14:textId="6559F52D" w:rsidR="00F32EB4" w:rsidRPr="00F32EB4" w:rsidRDefault="00F32EB4" w:rsidP="00173DD6">
      <w:pPr>
        <w:pStyle w:val="a9"/>
        <w:numPr>
          <w:ilvl w:val="0"/>
          <w:numId w:val="28"/>
        </w:numPr>
        <w:ind w:left="567"/>
      </w:pPr>
      <w:r w:rsidRPr="00F32EB4">
        <w:rPr>
          <w:rFonts w:hint="eastAsia"/>
        </w:rPr>
        <w:t>各種試験に関する品質管理体制が適切であり、また各種試験に要する費用が適切に計上されているかどうか確認する。</w:t>
      </w:r>
    </w:p>
    <w:p w14:paraId="4020AB94" w14:textId="77777777" w:rsidR="00173DD6" w:rsidRDefault="00173DD6" w:rsidP="00F32EB4"/>
    <w:p w14:paraId="2C8C57B6" w14:textId="38F23D26" w:rsidR="00F32EB4" w:rsidRPr="00F32EB4" w:rsidRDefault="00F32EB4" w:rsidP="00F32EB4">
      <w:r w:rsidRPr="00F32EB4">
        <w:rPr>
          <w:rFonts w:hint="eastAsia"/>
        </w:rPr>
        <w:t>（１９）品質確保体制（出来形管理計画書）（様式１９）</w:t>
      </w:r>
    </w:p>
    <w:p w14:paraId="6D4E54B9" w14:textId="41B2FCAA" w:rsidR="00F32EB4" w:rsidRPr="00F32EB4" w:rsidRDefault="00F32EB4" w:rsidP="00173DD6">
      <w:pPr>
        <w:pStyle w:val="a9"/>
        <w:numPr>
          <w:ilvl w:val="0"/>
          <w:numId w:val="29"/>
        </w:numPr>
        <w:ind w:left="567"/>
      </w:pPr>
      <w:r w:rsidRPr="00F32EB4">
        <w:rPr>
          <w:rFonts w:hint="eastAsia"/>
        </w:rPr>
        <w:t>契約対象工事の工種ごとに必要となる出来形管理項目が、適切に計画されているかどうか確認する。</w:t>
      </w:r>
    </w:p>
    <w:p w14:paraId="5726B3C9" w14:textId="58ACD9BC" w:rsidR="00F32EB4" w:rsidRPr="00F32EB4" w:rsidRDefault="00F32EB4" w:rsidP="00173DD6">
      <w:pPr>
        <w:pStyle w:val="a9"/>
        <w:numPr>
          <w:ilvl w:val="0"/>
          <w:numId w:val="29"/>
        </w:numPr>
        <w:ind w:left="567"/>
      </w:pPr>
      <w:r w:rsidRPr="00F32EB4">
        <w:rPr>
          <w:rFonts w:hint="eastAsia"/>
        </w:rPr>
        <w:lastRenderedPageBreak/>
        <w:t>記載された出来形管理項目の検査方法、実施頻度等が設計仕様等に適合しているかどうか確認する。</w:t>
      </w:r>
    </w:p>
    <w:p w14:paraId="6A8D4547" w14:textId="27A75E48" w:rsidR="00F32EB4" w:rsidRPr="00F32EB4" w:rsidRDefault="00F32EB4" w:rsidP="00173DD6">
      <w:pPr>
        <w:pStyle w:val="a9"/>
        <w:numPr>
          <w:ilvl w:val="0"/>
          <w:numId w:val="29"/>
        </w:numPr>
        <w:ind w:left="567"/>
      </w:pPr>
      <w:r w:rsidRPr="00F32EB4">
        <w:rPr>
          <w:rFonts w:hint="eastAsia"/>
        </w:rPr>
        <w:t>出来形管理に関する品質管理体制が適切であり、また各種出来形管理に要する費用が適切に計上されているかどうか確認する。</w:t>
      </w:r>
    </w:p>
    <w:p w14:paraId="1F0CB750" w14:textId="77777777" w:rsidR="00173DD6" w:rsidRDefault="00173DD6" w:rsidP="00F32EB4"/>
    <w:p w14:paraId="48A79B5F" w14:textId="154BFBEF" w:rsidR="00F32EB4" w:rsidRPr="00F32EB4" w:rsidRDefault="00F32EB4" w:rsidP="00F32EB4">
      <w:r w:rsidRPr="00F32EB4">
        <w:rPr>
          <w:rFonts w:hint="eastAsia"/>
        </w:rPr>
        <w:t>（２０）安全衛生管理体制（安全衛生教育等）（様式２０）</w:t>
      </w:r>
    </w:p>
    <w:p w14:paraId="61006F8A" w14:textId="6F707EEC" w:rsidR="00F32EB4" w:rsidRPr="00F32EB4" w:rsidRDefault="00F32EB4" w:rsidP="00173DD6">
      <w:pPr>
        <w:pStyle w:val="a9"/>
        <w:numPr>
          <w:ilvl w:val="0"/>
          <w:numId w:val="30"/>
        </w:numPr>
        <w:ind w:left="567"/>
      </w:pPr>
      <w:r w:rsidRPr="00F32EB4">
        <w:rPr>
          <w:rFonts w:hint="eastAsia"/>
        </w:rPr>
        <w:t>契約対象工事に必要となる安全衛生教育等が、適切に計画されているかどうか確認する。</w:t>
      </w:r>
    </w:p>
    <w:p w14:paraId="3F85D3AB" w14:textId="78FF2112" w:rsidR="00F32EB4" w:rsidRPr="00F32EB4" w:rsidRDefault="00F32EB4" w:rsidP="00173DD6">
      <w:pPr>
        <w:pStyle w:val="a9"/>
        <w:numPr>
          <w:ilvl w:val="0"/>
          <w:numId w:val="30"/>
        </w:numPr>
        <w:ind w:left="567"/>
      </w:pPr>
      <w:r w:rsidRPr="00F32EB4">
        <w:rPr>
          <w:rFonts w:hint="eastAsia"/>
        </w:rPr>
        <w:t>安全衛生教育に関する実施責任者が適切であり、また安全衛生教育に要する費用が適切に計上されているかどうか確認する。</w:t>
      </w:r>
    </w:p>
    <w:p w14:paraId="3E9AE1E9" w14:textId="77777777" w:rsidR="00173DD6" w:rsidRDefault="00173DD6" w:rsidP="00F32EB4"/>
    <w:p w14:paraId="0C1621F0" w14:textId="6EA4AD57" w:rsidR="00F32EB4" w:rsidRPr="00F32EB4" w:rsidRDefault="00F32EB4" w:rsidP="00F32EB4">
      <w:r w:rsidRPr="00F32EB4">
        <w:rPr>
          <w:rFonts w:hint="eastAsia"/>
        </w:rPr>
        <w:t>（２１）安全衛生管理体制（点検計画）（様式２１）</w:t>
      </w:r>
    </w:p>
    <w:p w14:paraId="28A76C9A" w14:textId="04468BE7" w:rsidR="00F32EB4" w:rsidRPr="00F32EB4" w:rsidRDefault="00F32EB4" w:rsidP="00173DD6">
      <w:pPr>
        <w:pStyle w:val="a9"/>
        <w:numPr>
          <w:ilvl w:val="0"/>
          <w:numId w:val="31"/>
        </w:numPr>
        <w:ind w:left="567"/>
      </w:pPr>
      <w:r w:rsidRPr="00F32EB4">
        <w:rPr>
          <w:rFonts w:hint="eastAsia"/>
        </w:rPr>
        <w:t>契約対象工事に必要となる危険箇所の点検が、適用を受ける法令等に基づき適切に計画されているかどうか確認する。</w:t>
      </w:r>
    </w:p>
    <w:p w14:paraId="65932154" w14:textId="178E5A8F" w:rsidR="00F32EB4" w:rsidRPr="00F32EB4" w:rsidRDefault="00F32EB4" w:rsidP="00173DD6">
      <w:pPr>
        <w:pStyle w:val="a9"/>
        <w:numPr>
          <w:ilvl w:val="0"/>
          <w:numId w:val="31"/>
        </w:numPr>
        <w:ind w:left="567"/>
      </w:pPr>
      <w:r w:rsidRPr="00F32EB4">
        <w:rPr>
          <w:rFonts w:hint="eastAsia"/>
        </w:rPr>
        <w:t>点検に関する検査実施者が適切であり、また点検計画に要する費用が適切に計上されているかどうか確認する。</w:t>
      </w:r>
    </w:p>
    <w:p w14:paraId="49506481" w14:textId="77777777" w:rsidR="00173DD6" w:rsidRDefault="00173DD6" w:rsidP="00F32EB4"/>
    <w:p w14:paraId="58728688" w14:textId="54D6A3A2" w:rsidR="00F32EB4" w:rsidRPr="00F32EB4" w:rsidRDefault="00F32EB4" w:rsidP="00F32EB4">
      <w:r w:rsidRPr="00F32EB4">
        <w:rPr>
          <w:rFonts w:hint="eastAsia"/>
        </w:rPr>
        <w:t>（２２）安全衛生管理体制（仮設の設置計画）（様式２２）</w:t>
      </w:r>
    </w:p>
    <w:p w14:paraId="5B49EC5D" w14:textId="73B06233" w:rsidR="00F32EB4" w:rsidRDefault="00F32EB4" w:rsidP="00173DD6">
      <w:pPr>
        <w:pStyle w:val="a9"/>
        <w:numPr>
          <w:ilvl w:val="0"/>
          <w:numId w:val="32"/>
        </w:numPr>
        <w:ind w:left="567"/>
      </w:pPr>
      <w:r w:rsidRPr="00F32EB4">
        <w:rPr>
          <w:rFonts w:hint="eastAsia"/>
        </w:rPr>
        <w:t>契約対象工事に必要となる仮設備の設置（仮設備の点検に関する事項を除く）が適切に計画されているかどうか確認する。</w:t>
      </w:r>
    </w:p>
    <w:p w14:paraId="3434615C" w14:textId="20FBB350" w:rsidR="00F32EB4" w:rsidRPr="00F32EB4" w:rsidRDefault="00F32EB4" w:rsidP="00173DD6">
      <w:pPr>
        <w:pStyle w:val="a9"/>
        <w:numPr>
          <w:ilvl w:val="0"/>
          <w:numId w:val="32"/>
        </w:numPr>
        <w:ind w:left="567"/>
      </w:pPr>
      <w:r w:rsidRPr="00F32EB4">
        <w:rPr>
          <w:rFonts w:hint="eastAsia"/>
        </w:rPr>
        <w:t>仮設備の設置者及び管理責任者が適切であり、仮設備の設置に要する費用が適切に計上されているかどうか確認する。</w:t>
      </w:r>
    </w:p>
    <w:p w14:paraId="663615D1" w14:textId="77777777" w:rsidR="00173DD6" w:rsidRDefault="00173DD6" w:rsidP="00F32EB4"/>
    <w:p w14:paraId="5887D22C" w14:textId="731ACCF7" w:rsidR="00F32EB4" w:rsidRPr="00F32EB4" w:rsidRDefault="00F32EB4" w:rsidP="00F32EB4">
      <w:r w:rsidRPr="00F32EB4">
        <w:rPr>
          <w:rFonts w:hint="eastAsia"/>
        </w:rPr>
        <w:t>（２３）安全衛生管理体制（交通誘導員配置計画）（様式２３）</w:t>
      </w:r>
    </w:p>
    <w:p w14:paraId="4E5C5509" w14:textId="03316DA1" w:rsidR="00F32EB4" w:rsidRPr="00F32EB4" w:rsidRDefault="00F32EB4" w:rsidP="00173DD6">
      <w:pPr>
        <w:pStyle w:val="a9"/>
        <w:numPr>
          <w:ilvl w:val="0"/>
          <w:numId w:val="33"/>
        </w:numPr>
        <w:ind w:left="567"/>
      </w:pPr>
      <w:r w:rsidRPr="00F32EB4">
        <w:rPr>
          <w:rFonts w:hint="eastAsia"/>
        </w:rPr>
        <w:t>契約対象工事に必要となる交通誘導員が、設計仕様その他現地の条件に則して適切に計画されているかどうか確認する。</w:t>
      </w:r>
    </w:p>
    <w:p w14:paraId="264210E6" w14:textId="07B23209" w:rsidR="00F32EB4" w:rsidRPr="00F32EB4" w:rsidRDefault="00F32EB4" w:rsidP="00173DD6">
      <w:pPr>
        <w:pStyle w:val="a9"/>
        <w:numPr>
          <w:ilvl w:val="0"/>
          <w:numId w:val="33"/>
        </w:numPr>
        <w:ind w:left="567"/>
      </w:pPr>
      <w:r w:rsidRPr="00F32EB4">
        <w:rPr>
          <w:rFonts w:hint="eastAsia"/>
        </w:rPr>
        <w:t>交通誘導員の実施内容、実施期間及び具体的な配置方法・交通規制方法が適切であり、また交通誘導員の配置に要する費用が適切に計上されているかどうか確認する。</w:t>
      </w:r>
    </w:p>
    <w:p w14:paraId="6D40CAA9" w14:textId="77777777" w:rsidR="00173DD6" w:rsidRDefault="00173DD6" w:rsidP="00F32EB4"/>
    <w:p w14:paraId="4F8F0E83" w14:textId="5A36394B" w:rsidR="00F32EB4" w:rsidRPr="00F32EB4" w:rsidRDefault="00F32EB4" w:rsidP="00F32EB4">
      <w:r w:rsidRPr="00F32EB4">
        <w:rPr>
          <w:rFonts w:hint="eastAsia"/>
        </w:rPr>
        <w:t>（２４）資金繰表（様式２４）</w:t>
      </w:r>
    </w:p>
    <w:p w14:paraId="2AC334B8" w14:textId="77777777" w:rsidR="006B1802" w:rsidRDefault="00F32EB4" w:rsidP="006B1802">
      <w:pPr>
        <w:ind w:firstLineChars="100" w:firstLine="220"/>
      </w:pPr>
      <w:r w:rsidRPr="00F32EB4">
        <w:rPr>
          <w:rFonts w:hint="eastAsia"/>
        </w:rPr>
        <w:t>資金繰表について、以下の調査を行う。</w:t>
      </w:r>
    </w:p>
    <w:p w14:paraId="4812F236" w14:textId="77777777" w:rsidR="006B1802" w:rsidRDefault="00F32EB4" w:rsidP="006B1802">
      <w:pPr>
        <w:pStyle w:val="a9"/>
        <w:numPr>
          <w:ilvl w:val="0"/>
          <w:numId w:val="35"/>
        </w:numPr>
      </w:pPr>
      <w:r w:rsidRPr="00F32EB4">
        <w:rPr>
          <w:rFonts w:hint="eastAsia"/>
        </w:rPr>
        <w:t>前払金が請負金額の２／１０となることを前提にしているかを確認する。</w:t>
      </w:r>
    </w:p>
    <w:p w14:paraId="73E633E7" w14:textId="6162293D" w:rsidR="006B1802" w:rsidRDefault="00F32EB4" w:rsidP="006B1802">
      <w:pPr>
        <w:pStyle w:val="a9"/>
        <w:numPr>
          <w:ilvl w:val="0"/>
          <w:numId w:val="35"/>
        </w:numPr>
      </w:pPr>
      <w:r w:rsidRPr="00F32EB4">
        <w:rPr>
          <w:rFonts w:hint="eastAsia"/>
        </w:rPr>
        <w:t>材料仕込、下請支払、労務費等が他の資料と整合性があるかを確認する。</w:t>
      </w:r>
    </w:p>
    <w:p w14:paraId="34602F16" w14:textId="5D93385D" w:rsidR="00F32EB4" w:rsidRPr="00F32EB4" w:rsidRDefault="00F32EB4" w:rsidP="006B1802">
      <w:pPr>
        <w:pStyle w:val="a9"/>
        <w:numPr>
          <w:ilvl w:val="0"/>
          <w:numId w:val="35"/>
        </w:numPr>
      </w:pPr>
      <w:r w:rsidRPr="00F32EB4">
        <w:rPr>
          <w:rFonts w:hint="eastAsia"/>
        </w:rPr>
        <w:t>不足額が生じ、金融機関から借り入れる場合、当該借入金額が入札者の財務内容等から見て妥当かを確認する。</w:t>
      </w:r>
    </w:p>
    <w:p w14:paraId="68FB3455" w14:textId="77777777" w:rsidR="00F32EB4" w:rsidRPr="00F32EB4" w:rsidRDefault="00F32EB4" w:rsidP="00F32EB4">
      <w:r w:rsidRPr="00F32EB4">
        <w:rPr>
          <w:rFonts w:hint="eastAsia"/>
        </w:rPr>
        <w:lastRenderedPageBreak/>
        <w:t>（２５）契約済み及び支払未完了工事一覧表（様式２５）</w:t>
      </w:r>
    </w:p>
    <w:p w14:paraId="08139CD0" w14:textId="77777777" w:rsidR="00F32EB4" w:rsidRPr="00F32EB4" w:rsidRDefault="00F32EB4" w:rsidP="006B1802">
      <w:pPr>
        <w:ind w:firstLineChars="100" w:firstLine="220"/>
      </w:pPr>
      <w:r w:rsidRPr="00F32EB4">
        <w:rPr>
          <w:rFonts w:hint="eastAsia"/>
        </w:rPr>
        <w:t>契約済み及び支払未完了工事一覧表について、以下の調査を行う。</w:t>
      </w:r>
    </w:p>
    <w:p w14:paraId="73739BAB" w14:textId="387F04CC" w:rsidR="00F32EB4" w:rsidRPr="00F32EB4" w:rsidRDefault="00F32EB4" w:rsidP="006B1802">
      <w:pPr>
        <w:pStyle w:val="a9"/>
        <w:numPr>
          <w:ilvl w:val="0"/>
          <w:numId w:val="37"/>
        </w:numPr>
        <w:ind w:left="709" w:hanging="425"/>
      </w:pPr>
      <w:r w:rsidRPr="00F32EB4">
        <w:rPr>
          <w:rFonts w:hint="eastAsia"/>
        </w:rPr>
        <w:t>１つの工事において、請負代金の受領回数が妥当であるかを確認する。</w:t>
      </w:r>
    </w:p>
    <w:p w14:paraId="3527F398" w14:textId="0A5BF562" w:rsidR="00F32EB4" w:rsidRDefault="00F32EB4" w:rsidP="006B1802">
      <w:pPr>
        <w:pStyle w:val="a9"/>
        <w:numPr>
          <w:ilvl w:val="0"/>
          <w:numId w:val="37"/>
        </w:numPr>
        <w:ind w:left="709" w:hanging="425"/>
      </w:pPr>
      <w:r w:rsidRPr="00F32EB4">
        <w:rPr>
          <w:rFonts w:hint="eastAsia"/>
        </w:rPr>
        <w:t>受領予定金額が、「資金繰表（様式２４）」と整合性があるかを確認する。</w:t>
      </w:r>
    </w:p>
    <w:p w14:paraId="1ED59CB0" w14:textId="77777777" w:rsidR="006B1802" w:rsidRPr="00F32EB4" w:rsidRDefault="006B1802" w:rsidP="006B1802"/>
    <w:p w14:paraId="58B8ED74" w14:textId="7AFF0473" w:rsidR="00F32EB4" w:rsidRPr="00F32EB4" w:rsidRDefault="006B1802" w:rsidP="00F32EB4">
      <w:r>
        <w:rPr>
          <w:rFonts w:hint="eastAsia"/>
          <w:noProof/>
        </w:rPr>
        <mc:AlternateContent>
          <mc:Choice Requires="wps">
            <w:drawing>
              <wp:anchor distT="0" distB="0" distL="114300" distR="114300" simplePos="0" relativeHeight="251671552" behindDoc="0" locked="0" layoutInCell="1" allowOverlap="1" wp14:anchorId="298F8630" wp14:editId="30BDDB6D">
                <wp:simplePos x="0" y="0"/>
                <wp:positionH relativeFrom="margin">
                  <wp:align>right</wp:align>
                </wp:positionH>
                <wp:positionV relativeFrom="paragraph">
                  <wp:posOffset>231198</wp:posOffset>
                </wp:positionV>
                <wp:extent cx="5749636" cy="5070763"/>
                <wp:effectExtent l="0" t="0" r="22860" b="15875"/>
                <wp:wrapNone/>
                <wp:docPr id="1034925275" name="テキスト ボックス 1"/>
                <wp:cNvGraphicFramePr/>
                <a:graphic xmlns:a="http://schemas.openxmlformats.org/drawingml/2006/main">
                  <a:graphicData uri="http://schemas.microsoft.com/office/word/2010/wordprocessingShape">
                    <wps:wsp>
                      <wps:cNvSpPr txBox="1"/>
                      <wps:spPr>
                        <a:xfrm>
                          <a:off x="0" y="0"/>
                          <a:ext cx="5749636" cy="5070763"/>
                        </a:xfrm>
                        <a:prstGeom prst="rect">
                          <a:avLst/>
                        </a:prstGeom>
                        <a:solidFill>
                          <a:schemeClr val="lt1"/>
                        </a:solidFill>
                        <a:ln w="6350">
                          <a:solidFill>
                            <a:prstClr val="black"/>
                          </a:solidFill>
                        </a:ln>
                      </wps:spPr>
                      <wps:txbx>
                        <w:txbxContent>
                          <w:p w14:paraId="23C3B95E" w14:textId="7DD6479E" w:rsidR="006B1802" w:rsidRPr="00F32EB4" w:rsidRDefault="006B1802" w:rsidP="006B1802">
                            <w:pPr>
                              <w:ind w:firstLineChars="100" w:firstLine="220"/>
                            </w:pPr>
                            <w:r w:rsidRPr="00F32EB4">
                              <w:rPr>
                                <w:rFonts w:hint="eastAsia"/>
                              </w:rPr>
                              <w:t>本調査を実施した工事において、履行可能と判断し契約した工事については、本調査で提出させた資料等及び調査記録を監督員に引き継ぐとともに、次の措置を講じる。</w:t>
                            </w:r>
                          </w:p>
                          <w:p w14:paraId="0C49EB85" w14:textId="20868005" w:rsidR="006B1802" w:rsidRPr="00F32EB4" w:rsidRDefault="006B1802" w:rsidP="006B1802">
                            <w:pPr>
                              <w:ind w:left="440" w:hangingChars="200" w:hanging="440"/>
                            </w:pPr>
                            <w:r w:rsidRPr="00F32EB4">
                              <w:rPr>
                                <w:rFonts w:hint="eastAsia"/>
                              </w:rPr>
                              <w:t>（１）監督員は、受注者から、施工体制台帳及び施工体系図の提出を求める（下請け金額に関わらない）。</w:t>
                            </w:r>
                          </w:p>
                          <w:p w14:paraId="4C59948C" w14:textId="4899A2B4" w:rsidR="006B1802" w:rsidRPr="00F32EB4" w:rsidRDefault="006B1802" w:rsidP="00541595">
                            <w:pPr>
                              <w:ind w:left="440" w:hangingChars="200" w:hanging="440"/>
                            </w:pPr>
                            <w:r w:rsidRPr="00F32EB4">
                              <w:rPr>
                                <w:rFonts w:hint="eastAsia"/>
                              </w:rPr>
                              <w:t>（２）監督員は、施工計画書と施工体制にかかる書類の内容についてヒアリングを必ず行うこととし、記載内容が低入札価格調査時の内容と異なる場合は、その理由について確認するものとする。</w:t>
                            </w:r>
                          </w:p>
                          <w:p w14:paraId="04AA61C6" w14:textId="2FAEA45D" w:rsidR="006B1802" w:rsidRPr="00F32EB4" w:rsidRDefault="006B1802" w:rsidP="00541595">
                            <w:pPr>
                              <w:ind w:left="440" w:hangingChars="200" w:hanging="440"/>
                            </w:pPr>
                            <w:r w:rsidRPr="00F32EB4">
                              <w:rPr>
                                <w:rFonts w:hint="eastAsia"/>
                              </w:rPr>
                              <w:t>（３）ある一定要件に満たない場合には、主任（監理）技術者とは別に同等程度の技術者を専任で１名現場に配置することを求めるとともに、建設工事請負契約約款第１０条第１項の規定に準じて当該技術者に係る氏名その他必要な事項を発注者に通知するよう求めるものとする。</w:t>
                            </w:r>
                          </w:p>
                          <w:p w14:paraId="15D01586" w14:textId="59E4420D" w:rsidR="006B1802" w:rsidRPr="00F32EB4" w:rsidRDefault="006B1802" w:rsidP="00541595">
                            <w:pPr>
                              <w:ind w:left="440" w:hangingChars="200" w:hanging="440"/>
                            </w:pPr>
                            <w:r w:rsidRPr="00F32EB4">
                              <w:rPr>
                                <w:rFonts w:hint="eastAsia"/>
                              </w:rPr>
                              <w:t>（４）工事施工中は工事の監督補助としてモニターカメラの設置を行うこと。ただし、モニターカメラの設置費用については、受注者の負担とする。</w:t>
                            </w:r>
                          </w:p>
                          <w:p w14:paraId="429D8663" w14:textId="24C6C464" w:rsidR="006B1802" w:rsidRPr="00F32EB4" w:rsidRDefault="006B1802" w:rsidP="00541595">
                            <w:pPr>
                              <w:ind w:left="440" w:hangingChars="200" w:hanging="440"/>
                            </w:pPr>
                            <w:r w:rsidRPr="00F32EB4">
                              <w:rPr>
                                <w:rFonts w:hint="eastAsia"/>
                              </w:rPr>
                              <w:t>（５）不可視部分の出来形管理についてはビデオカメラにより撮影し、監督員に提出すること。なお、撮影する不可視部分については、監督員と協議すること。</w:t>
                            </w:r>
                          </w:p>
                          <w:p w14:paraId="761FCBED" w14:textId="6DF4C51B" w:rsidR="006B1802" w:rsidRPr="00F32EB4" w:rsidRDefault="006B1802" w:rsidP="00541595">
                            <w:pPr>
                              <w:ind w:left="440" w:hangingChars="200" w:hanging="440"/>
                            </w:pPr>
                            <w:r w:rsidRPr="00F32EB4">
                              <w:rPr>
                                <w:rFonts w:hint="eastAsia"/>
                              </w:rPr>
                              <w:t>（６）工事完了後に低入札価格調査時の積算と工事完了後の実績とを対比する調書（別紙４）の提出を入札者の責任者に求める。ただし、下請予定業者等の変更をする場合、積算内訳の変更が多岐にわたる場合は、その都度、協議し、資料の提出を求めるものとする。</w:t>
                            </w:r>
                          </w:p>
                          <w:p w14:paraId="032BD71A" w14:textId="6D94EC4F" w:rsidR="006B1802" w:rsidRPr="006B1802" w:rsidRDefault="006B1802" w:rsidP="00541595">
                            <w:pPr>
                              <w:ind w:leftChars="200" w:left="440"/>
                            </w:pPr>
                            <w:r w:rsidRPr="00F32EB4">
                              <w:rPr>
                                <w:rFonts w:hint="eastAsia"/>
                              </w:rPr>
                              <w:t>また、必要に応じて、さらに詳細なコスト調査や下請け業者への適正な支払い確認等を行う。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F8630" id="_x0000_s1032" type="#_x0000_t202" style="position:absolute;margin-left:401.55pt;margin-top:18.2pt;width:452.75pt;height:399.2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NPQIAAIQEAAAOAAAAZHJzL2Uyb0RvYy54bWysVE1v2zAMvQ/YfxB0X+x8r0acIkuRYUDQ&#10;FkiHnhVZToTJoiYpsbNfP0p2PtrtNOwiUyL1RD4+enbfVIochXUSdE77vZQSoTkUUu9y+v1l9ekz&#10;Jc4zXTAFWuT0JBy9n3/8MKtNJgawB1UISxBEu6w2Od17b7IkcXwvKuZ6YIRGZwm2Yh63dpcUltWI&#10;XqlkkKaTpAZbGAtcOIenD62TziN+WQrun8rSCU9UTjE3H1cb121Yk/mMZTvLzF7yLg32D1lUTGp8&#10;9AL1wDwjByv/gKokt+Cg9D0OVQJlKbmINWA1/fRdNZs9MyLWguQ4c6HJ/T9Y/njcmGdLfPMFGmxg&#10;IKQ2LnN4GOppSluFL2ZK0I8Uni60icYTjofj6ehuMpxQwtE3TqfpdDIMOMn1urHOfxVQkWDk1GJf&#10;Il3suHa+DT2HhNccKFmspFJxE7QglsqSI8MuKh+TRPA3UUqTOqeT4TiNwG98Afpyf6sY/9GldxOF&#10;eEpjztfig+WbbUNkkdPRmZgtFCfky0IrJWf4SiL8mjn/zCxqBynCefBPuJQKMCfoLEr2YH/97TzE&#10;Y0vRS0mNWsyp+3lgVlCivmls9l1/NArijZvReDrAjb31bG89+lAtAYnq4+QZHs0Q79XZLC1Urzg2&#10;i/Aqupjm+HZO/dlc+nZCcOy4WCxiEMrVML/WG8MDdGhMoPWleWXWdG31qIhHOKuWZe+628aGmxoW&#10;Bw+ljK0PPLesdvSj1KN4urEMs3S7j1HXn8f8NwAAAP//AwBQSwMEFAAGAAgAAAAhAHskFKHbAAAA&#10;BwEAAA8AAABkcnMvZG93bnJldi54bWxMj81OwzAQhO9IvIO1SNyoA/1RErKpABUunCiI8zbe2hax&#10;HcVuGt4ec4LjaEYz3zTb2fVi4jHa4BFuFwUI9l1Q1muEj/fnmxJETOQV9cEzwjdH2LaXFw3VKpz9&#10;G0/7pEUu8bEmBJPSUEsZO8OO4iIM7LN3DKOjlOWopRrpnMtdL++KYiMdWZ8XDA38ZLj72p8cwu5R&#10;V7oraTS7Ulk7zZ/HV/2CeH01P9yDSDynvzD84md0aDPTIZy8iqJHyEcSwnKzApHdqlivQRwQyuWq&#10;Atk28j9/+wMAAP//AwBQSwECLQAUAAYACAAAACEAtoM4kv4AAADhAQAAEwAAAAAAAAAAAAAAAAAA&#10;AAAAW0NvbnRlbnRfVHlwZXNdLnhtbFBLAQItABQABgAIAAAAIQA4/SH/1gAAAJQBAAALAAAAAAAA&#10;AAAAAAAAAC8BAABfcmVscy8ucmVsc1BLAQItABQABgAIAAAAIQBYNV+NPQIAAIQEAAAOAAAAAAAA&#10;AAAAAAAAAC4CAABkcnMvZTJvRG9jLnhtbFBLAQItABQABgAIAAAAIQB7JBSh2wAAAAcBAAAPAAAA&#10;AAAAAAAAAAAAAJcEAABkcnMvZG93bnJldi54bWxQSwUGAAAAAAQABADzAAAAnwUAAAAA&#10;" fillcolor="white [3201]" strokeweight=".5pt">
                <v:textbox>
                  <w:txbxContent>
                    <w:p w14:paraId="23C3B95E" w14:textId="7DD6479E" w:rsidR="006B1802" w:rsidRPr="00F32EB4" w:rsidRDefault="006B1802" w:rsidP="006B1802">
                      <w:pPr>
                        <w:ind w:firstLineChars="100" w:firstLine="220"/>
                      </w:pPr>
                      <w:r w:rsidRPr="00F32EB4">
                        <w:rPr>
                          <w:rFonts w:hint="eastAsia"/>
                        </w:rPr>
                        <w:t>本調査を実施した工事において、履行可能と判断し契約した工事については、本調査で提出させた資料等及び調査記録を監督員に引き継ぐとともに、次の措置を講じる。</w:t>
                      </w:r>
                    </w:p>
                    <w:p w14:paraId="0C49EB85" w14:textId="20868005" w:rsidR="006B1802" w:rsidRPr="00F32EB4" w:rsidRDefault="006B1802" w:rsidP="006B1802">
                      <w:pPr>
                        <w:ind w:left="440" w:hangingChars="200" w:hanging="440"/>
                      </w:pPr>
                      <w:r w:rsidRPr="00F32EB4">
                        <w:rPr>
                          <w:rFonts w:hint="eastAsia"/>
                        </w:rPr>
                        <w:t>（１）監督員は、受注者から、施工体制台帳及び施工体系図の提出を求める（下請け金額に関わらない）。</w:t>
                      </w:r>
                    </w:p>
                    <w:p w14:paraId="4C59948C" w14:textId="4899A2B4" w:rsidR="006B1802" w:rsidRPr="00F32EB4" w:rsidRDefault="006B1802" w:rsidP="00541595">
                      <w:pPr>
                        <w:ind w:left="440" w:hangingChars="200" w:hanging="440"/>
                      </w:pPr>
                      <w:r w:rsidRPr="00F32EB4">
                        <w:rPr>
                          <w:rFonts w:hint="eastAsia"/>
                        </w:rPr>
                        <w:t>（２）監督員は、施工計画書と施工体制にかかる書類の内容についてヒアリングを必ず行うこととし、記載内容が低入札価格調査時の内容と異なる場合は、その理由について確認するものとする。</w:t>
                      </w:r>
                    </w:p>
                    <w:p w14:paraId="04AA61C6" w14:textId="2FAEA45D" w:rsidR="006B1802" w:rsidRPr="00F32EB4" w:rsidRDefault="006B1802" w:rsidP="00541595">
                      <w:pPr>
                        <w:ind w:left="440" w:hangingChars="200" w:hanging="440"/>
                      </w:pPr>
                      <w:r w:rsidRPr="00F32EB4">
                        <w:rPr>
                          <w:rFonts w:hint="eastAsia"/>
                        </w:rPr>
                        <w:t>（３）ある一定要件に満たない場合には、主任（監理）技術者とは別に同等程度の技術者を専任で１名現場に配置することを求めるとともに、建設工事請負契約約款第１０条第１項の規定に準じて当該技術者に係る氏名その他必要な事項を発注者に通知するよう求めるものとする。</w:t>
                      </w:r>
                    </w:p>
                    <w:p w14:paraId="15D01586" w14:textId="59E4420D" w:rsidR="006B1802" w:rsidRPr="00F32EB4" w:rsidRDefault="006B1802" w:rsidP="00541595">
                      <w:pPr>
                        <w:ind w:left="440" w:hangingChars="200" w:hanging="440"/>
                      </w:pPr>
                      <w:r w:rsidRPr="00F32EB4">
                        <w:rPr>
                          <w:rFonts w:hint="eastAsia"/>
                        </w:rPr>
                        <w:t>（４）工事施工中は工事の監督補助としてモニターカメラの設置を行うこと。ただし、モニターカメラの設置費用については、受注者の負担とする。</w:t>
                      </w:r>
                    </w:p>
                    <w:p w14:paraId="429D8663" w14:textId="24C6C464" w:rsidR="006B1802" w:rsidRPr="00F32EB4" w:rsidRDefault="006B1802" w:rsidP="00541595">
                      <w:pPr>
                        <w:ind w:left="440" w:hangingChars="200" w:hanging="440"/>
                      </w:pPr>
                      <w:r w:rsidRPr="00F32EB4">
                        <w:rPr>
                          <w:rFonts w:hint="eastAsia"/>
                        </w:rPr>
                        <w:t>（５）不可視部分の出来形管理についてはビデオカメラにより撮影し、監督員に提出すること。なお、撮影する不可視部分については、監督員と協議すること。</w:t>
                      </w:r>
                    </w:p>
                    <w:p w14:paraId="761FCBED" w14:textId="6DF4C51B" w:rsidR="006B1802" w:rsidRPr="00F32EB4" w:rsidRDefault="006B1802" w:rsidP="00541595">
                      <w:pPr>
                        <w:ind w:left="440" w:hangingChars="200" w:hanging="440"/>
                      </w:pPr>
                      <w:r w:rsidRPr="00F32EB4">
                        <w:rPr>
                          <w:rFonts w:hint="eastAsia"/>
                        </w:rPr>
                        <w:t>（６）工事完了後に低入札価格調査時の積算と工事完了後の実績とを対比する調書（別紙４）の提出を入札者の責任者に求める。ただし、下請予定業者等の変更をする場合、積算内訳の変更が多岐にわたる場合は、その都度、協議し、資料の提出を求めるものとする。</w:t>
                      </w:r>
                    </w:p>
                    <w:p w14:paraId="032BD71A" w14:textId="6D94EC4F" w:rsidR="006B1802" w:rsidRPr="006B1802" w:rsidRDefault="006B1802" w:rsidP="00541595">
                      <w:pPr>
                        <w:ind w:leftChars="200" w:left="440"/>
                      </w:pPr>
                      <w:r w:rsidRPr="00F32EB4">
                        <w:rPr>
                          <w:rFonts w:hint="eastAsia"/>
                        </w:rPr>
                        <w:t>また、必要に応じて、さらに詳細なコスト調査や下請け業者への適正な支払い確認等を行う。</w:t>
                      </w:r>
                    </w:p>
                  </w:txbxContent>
                </v:textbox>
                <w10:wrap anchorx="margin"/>
              </v:shape>
            </w:pict>
          </mc:Fallback>
        </mc:AlternateContent>
      </w:r>
      <w:r w:rsidR="00F32EB4" w:rsidRPr="00F32EB4">
        <w:rPr>
          <w:rFonts w:hint="eastAsia"/>
        </w:rPr>
        <w:t>５</w:t>
      </w:r>
      <w:r w:rsidR="00F32EB4" w:rsidRPr="00F32EB4">
        <w:t xml:space="preserve"> </w:t>
      </w:r>
      <w:r w:rsidR="00F32EB4" w:rsidRPr="00F32EB4">
        <w:rPr>
          <w:rFonts w:hint="eastAsia"/>
        </w:rPr>
        <w:t>契約後の取扱い</w:t>
      </w:r>
    </w:p>
    <w:p w14:paraId="20AA57A6" w14:textId="63DB9C10" w:rsidR="006B1802" w:rsidRDefault="006B1802" w:rsidP="00F32EB4"/>
    <w:p w14:paraId="5C68C2A8" w14:textId="77777777" w:rsidR="006B1802" w:rsidRDefault="006B1802" w:rsidP="00F32EB4"/>
    <w:p w14:paraId="3FE9C1DB" w14:textId="77777777" w:rsidR="006B1802" w:rsidRDefault="006B1802" w:rsidP="00F32EB4"/>
    <w:p w14:paraId="04BE6FD9" w14:textId="77777777" w:rsidR="006B1802" w:rsidRDefault="006B1802" w:rsidP="00F32EB4"/>
    <w:p w14:paraId="550E9332" w14:textId="77777777" w:rsidR="006B1802" w:rsidRDefault="006B1802" w:rsidP="00F32EB4"/>
    <w:p w14:paraId="2FCC8BC7" w14:textId="77777777" w:rsidR="006B1802" w:rsidRDefault="006B1802" w:rsidP="00F32EB4"/>
    <w:p w14:paraId="0A5EB68D" w14:textId="77777777" w:rsidR="006B1802" w:rsidRDefault="006B1802" w:rsidP="00F32EB4"/>
    <w:p w14:paraId="557F5BE4" w14:textId="77777777" w:rsidR="006B1802" w:rsidRDefault="006B1802" w:rsidP="00F32EB4"/>
    <w:p w14:paraId="01AFDC6B" w14:textId="77777777" w:rsidR="006B1802" w:rsidRDefault="006B1802" w:rsidP="00F32EB4"/>
    <w:p w14:paraId="04EC7045" w14:textId="77777777" w:rsidR="006B1802" w:rsidRDefault="006B1802" w:rsidP="00F32EB4"/>
    <w:p w14:paraId="6824ABD9" w14:textId="77777777" w:rsidR="006B1802" w:rsidRDefault="006B1802" w:rsidP="00F32EB4"/>
    <w:p w14:paraId="26C6914F" w14:textId="77777777" w:rsidR="006B1802" w:rsidRDefault="006B1802" w:rsidP="00F32EB4"/>
    <w:p w14:paraId="52D2FAFB" w14:textId="77777777" w:rsidR="006B1802" w:rsidRDefault="006B1802" w:rsidP="00F32EB4"/>
    <w:p w14:paraId="4E1C509F" w14:textId="77777777" w:rsidR="006B1802" w:rsidRDefault="006B1802" w:rsidP="00F32EB4"/>
    <w:p w14:paraId="55DF9511" w14:textId="77777777" w:rsidR="006B1802" w:rsidRDefault="006B1802" w:rsidP="00F32EB4"/>
    <w:p w14:paraId="615955FE" w14:textId="77777777" w:rsidR="006B1802" w:rsidRDefault="006B1802" w:rsidP="00F32EB4"/>
    <w:p w14:paraId="5E442EC0" w14:textId="77777777" w:rsidR="006B1802" w:rsidRDefault="006B1802" w:rsidP="00F32EB4"/>
    <w:p w14:paraId="54D876D1" w14:textId="77777777" w:rsidR="006B1802" w:rsidRDefault="006B1802" w:rsidP="00F32EB4"/>
    <w:p w14:paraId="00796C91" w14:textId="77777777" w:rsidR="006B1802" w:rsidRDefault="006B1802" w:rsidP="00F32EB4"/>
    <w:p w14:paraId="2C701B08" w14:textId="77777777" w:rsidR="006B1802" w:rsidRDefault="006B1802" w:rsidP="00F32EB4"/>
    <w:p w14:paraId="4E1A8CEF" w14:textId="77777777" w:rsidR="006B1802" w:rsidRDefault="006B1802" w:rsidP="00F32EB4"/>
    <w:p w14:paraId="16C807F9" w14:textId="77777777" w:rsidR="006B1802" w:rsidRDefault="006B1802" w:rsidP="00F32EB4"/>
    <w:p w14:paraId="5BEA7D47" w14:textId="77777777" w:rsidR="006B1802" w:rsidRDefault="006B1802" w:rsidP="00F32EB4"/>
    <w:p w14:paraId="33F9F767" w14:textId="4B94FC5C" w:rsidR="00F32EB4" w:rsidRDefault="00F32EB4" w:rsidP="00904899">
      <w:pPr>
        <w:ind w:firstLineChars="100" w:firstLine="220"/>
      </w:pPr>
      <w:r w:rsidRPr="00F32EB4">
        <w:rPr>
          <w:rFonts w:hint="eastAsia"/>
        </w:rPr>
        <w:t>低入札価格調査の対象工事の入札説明書に、「調査基準価格を下回る価格で入札を行った者で契約者となった者は、発注者が行う調査及び資料の提出に応じなければなりません」と規定されており、要領第６（１１）の規定「下請け金額にかかわらず～（略）～施工体制台帳及び施工体系図を提出しなければならない」をもって、受注者から施工体制台帳及び施工体系図の提出を求めることになる</w:t>
      </w:r>
      <w:r>
        <w:rPr>
          <w:rFonts w:hint="eastAsia"/>
        </w:rPr>
        <w:t>。</w:t>
      </w:r>
    </w:p>
    <w:sectPr w:rsidR="00F32EB4" w:rsidSect="009E0E3F">
      <w:pgSz w:w="11906" w:h="16838"/>
      <w:pgMar w:top="1985" w:right="1274" w:bottom="1701"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53708" w14:textId="77777777" w:rsidR="00BB1B48" w:rsidRDefault="00BB1B48" w:rsidP="00BB1B48">
      <w:pPr>
        <w:spacing w:line="240" w:lineRule="auto"/>
      </w:pPr>
      <w:r>
        <w:separator/>
      </w:r>
    </w:p>
  </w:endnote>
  <w:endnote w:type="continuationSeparator" w:id="0">
    <w:p w14:paraId="6B8A101E" w14:textId="77777777" w:rsidR="00BB1B48" w:rsidRDefault="00BB1B48" w:rsidP="00BB1B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2E64D" w14:textId="77777777" w:rsidR="00BB1B48" w:rsidRDefault="00BB1B48" w:rsidP="00BB1B48">
      <w:pPr>
        <w:spacing w:line="240" w:lineRule="auto"/>
      </w:pPr>
      <w:r>
        <w:separator/>
      </w:r>
    </w:p>
  </w:footnote>
  <w:footnote w:type="continuationSeparator" w:id="0">
    <w:p w14:paraId="7E80D553" w14:textId="77777777" w:rsidR="00BB1B48" w:rsidRDefault="00BB1B48" w:rsidP="00BB1B4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155E"/>
    <w:multiLevelType w:val="hybridMultilevel"/>
    <w:tmpl w:val="9202E830"/>
    <w:lvl w:ilvl="0" w:tplc="88243F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210E5B"/>
    <w:multiLevelType w:val="hybridMultilevel"/>
    <w:tmpl w:val="40E289F2"/>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EE50ECB"/>
    <w:multiLevelType w:val="hybridMultilevel"/>
    <w:tmpl w:val="88F80054"/>
    <w:lvl w:ilvl="0" w:tplc="1584D348">
      <w:start w:val="1"/>
      <w:numFmt w:val="decimalEnclosedCircle"/>
      <w:lvlText w:val="%1"/>
      <w:lvlJc w:val="left"/>
      <w:pPr>
        <w:ind w:left="440" w:hanging="440"/>
      </w:pPr>
      <w:rPr>
        <w:rFonts w:asciiTheme="minorHAnsi" w:eastAsiaTheme="minorEastAsia" w:hAnsiTheme="minorHAnsi"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33D51D1"/>
    <w:multiLevelType w:val="hybridMultilevel"/>
    <w:tmpl w:val="AC5A9380"/>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A1D773F"/>
    <w:multiLevelType w:val="hybridMultilevel"/>
    <w:tmpl w:val="9ECC67E6"/>
    <w:lvl w:ilvl="0" w:tplc="25F6A9CC">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5" w15:restartNumberingAfterBreak="0">
    <w:nsid w:val="1BB10CA9"/>
    <w:multiLevelType w:val="hybridMultilevel"/>
    <w:tmpl w:val="63BC80B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19A5BA9"/>
    <w:multiLevelType w:val="hybridMultilevel"/>
    <w:tmpl w:val="3564A94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5BE2783"/>
    <w:multiLevelType w:val="hybridMultilevel"/>
    <w:tmpl w:val="8B48AFFC"/>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EFE7227"/>
    <w:multiLevelType w:val="hybridMultilevel"/>
    <w:tmpl w:val="A1F60094"/>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760134E"/>
    <w:multiLevelType w:val="hybridMultilevel"/>
    <w:tmpl w:val="7A3845E2"/>
    <w:lvl w:ilvl="0" w:tplc="D2BAB7B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C9F57D7"/>
    <w:multiLevelType w:val="hybridMultilevel"/>
    <w:tmpl w:val="0E9A66AE"/>
    <w:lvl w:ilvl="0" w:tplc="4D40FD8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DCD17D7"/>
    <w:multiLevelType w:val="hybridMultilevel"/>
    <w:tmpl w:val="8D7C3282"/>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FE56A23"/>
    <w:multiLevelType w:val="hybridMultilevel"/>
    <w:tmpl w:val="59685B96"/>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2B613BA"/>
    <w:multiLevelType w:val="hybridMultilevel"/>
    <w:tmpl w:val="10CA630C"/>
    <w:lvl w:ilvl="0" w:tplc="1584D348">
      <w:start w:val="1"/>
      <w:numFmt w:val="decimalEnclosedCircle"/>
      <w:lvlText w:val="%1"/>
      <w:lvlJc w:val="left"/>
      <w:pPr>
        <w:ind w:left="689" w:hanging="360"/>
      </w:pPr>
      <w:rPr>
        <w:rFonts w:asciiTheme="minorHAnsi" w:eastAsiaTheme="minorEastAsia" w:hAnsiTheme="minorHAnsi" w:cstheme="minorBidi"/>
      </w:rPr>
    </w:lvl>
    <w:lvl w:ilvl="1" w:tplc="04090017" w:tentative="1">
      <w:start w:val="1"/>
      <w:numFmt w:val="aiueoFullWidth"/>
      <w:lvlText w:val="(%2)"/>
      <w:lvlJc w:val="left"/>
      <w:pPr>
        <w:ind w:left="989" w:hanging="440"/>
      </w:pPr>
    </w:lvl>
    <w:lvl w:ilvl="2" w:tplc="04090011" w:tentative="1">
      <w:start w:val="1"/>
      <w:numFmt w:val="decimalEnclosedCircle"/>
      <w:lvlText w:val="%3"/>
      <w:lvlJc w:val="left"/>
      <w:pPr>
        <w:ind w:left="1429" w:hanging="440"/>
      </w:pPr>
    </w:lvl>
    <w:lvl w:ilvl="3" w:tplc="0409000F" w:tentative="1">
      <w:start w:val="1"/>
      <w:numFmt w:val="decimal"/>
      <w:lvlText w:val="%4."/>
      <w:lvlJc w:val="left"/>
      <w:pPr>
        <w:ind w:left="1869" w:hanging="440"/>
      </w:pPr>
    </w:lvl>
    <w:lvl w:ilvl="4" w:tplc="04090017" w:tentative="1">
      <w:start w:val="1"/>
      <w:numFmt w:val="aiueoFullWidth"/>
      <w:lvlText w:val="(%5)"/>
      <w:lvlJc w:val="left"/>
      <w:pPr>
        <w:ind w:left="2309" w:hanging="440"/>
      </w:pPr>
    </w:lvl>
    <w:lvl w:ilvl="5" w:tplc="04090011" w:tentative="1">
      <w:start w:val="1"/>
      <w:numFmt w:val="decimalEnclosedCircle"/>
      <w:lvlText w:val="%6"/>
      <w:lvlJc w:val="left"/>
      <w:pPr>
        <w:ind w:left="2749" w:hanging="440"/>
      </w:pPr>
    </w:lvl>
    <w:lvl w:ilvl="6" w:tplc="0409000F" w:tentative="1">
      <w:start w:val="1"/>
      <w:numFmt w:val="decimal"/>
      <w:lvlText w:val="%7."/>
      <w:lvlJc w:val="left"/>
      <w:pPr>
        <w:ind w:left="3189" w:hanging="440"/>
      </w:pPr>
    </w:lvl>
    <w:lvl w:ilvl="7" w:tplc="04090017" w:tentative="1">
      <w:start w:val="1"/>
      <w:numFmt w:val="aiueoFullWidth"/>
      <w:lvlText w:val="(%8)"/>
      <w:lvlJc w:val="left"/>
      <w:pPr>
        <w:ind w:left="3629" w:hanging="440"/>
      </w:pPr>
    </w:lvl>
    <w:lvl w:ilvl="8" w:tplc="04090011" w:tentative="1">
      <w:start w:val="1"/>
      <w:numFmt w:val="decimalEnclosedCircle"/>
      <w:lvlText w:val="%9"/>
      <w:lvlJc w:val="left"/>
      <w:pPr>
        <w:ind w:left="4069" w:hanging="440"/>
      </w:pPr>
    </w:lvl>
  </w:abstractNum>
  <w:abstractNum w:abstractNumId="14" w15:restartNumberingAfterBreak="0">
    <w:nsid w:val="46AA2FA5"/>
    <w:multiLevelType w:val="hybridMultilevel"/>
    <w:tmpl w:val="405A2E24"/>
    <w:lvl w:ilvl="0" w:tplc="1584D348">
      <w:start w:val="1"/>
      <w:numFmt w:val="decimalEnclosedCircle"/>
      <w:lvlText w:val="%1"/>
      <w:lvlJc w:val="left"/>
      <w:pPr>
        <w:ind w:left="440" w:hanging="440"/>
      </w:pPr>
      <w:rPr>
        <w:rFonts w:asciiTheme="minorHAnsi" w:eastAsiaTheme="minorEastAsia" w:hAnsiTheme="minorHAnsi"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74E50F9"/>
    <w:multiLevelType w:val="hybridMultilevel"/>
    <w:tmpl w:val="74323D76"/>
    <w:lvl w:ilvl="0" w:tplc="1584D348">
      <w:start w:val="1"/>
      <w:numFmt w:val="decimalEnclosedCircle"/>
      <w:lvlText w:val="%1"/>
      <w:lvlJc w:val="left"/>
      <w:pPr>
        <w:ind w:left="440" w:hanging="440"/>
      </w:pPr>
      <w:rPr>
        <w:rFonts w:asciiTheme="minorHAnsi" w:eastAsiaTheme="minorEastAsia" w:hAnsiTheme="minorHAnsi"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8290ED2"/>
    <w:multiLevelType w:val="hybridMultilevel"/>
    <w:tmpl w:val="9F82B438"/>
    <w:lvl w:ilvl="0" w:tplc="1584D348">
      <w:start w:val="1"/>
      <w:numFmt w:val="decimalEnclosedCircle"/>
      <w:lvlText w:val="%1"/>
      <w:lvlJc w:val="left"/>
      <w:pPr>
        <w:ind w:left="660" w:hanging="440"/>
      </w:pPr>
      <w:rPr>
        <w:rFonts w:asciiTheme="minorHAnsi" w:eastAsiaTheme="minorEastAsia" w:hAnsiTheme="minorHAnsi" w:cstheme="minorBidi"/>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7" w15:restartNumberingAfterBreak="0">
    <w:nsid w:val="48E07277"/>
    <w:multiLevelType w:val="hybridMultilevel"/>
    <w:tmpl w:val="C31EDFAC"/>
    <w:lvl w:ilvl="0" w:tplc="701EA342">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8" w15:restartNumberingAfterBreak="0">
    <w:nsid w:val="4AA55DAA"/>
    <w:multiLevelType w:val="hybridMultilevel"/>
    <w:tmpl w:val="9428432C"/>
    <w:lvl w:ilvl="0" w:tplc="EB084AC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037186C"/>
    <w:multiLevelType w:val="hybridMultilevel"/>
    <w:tmpl w:val="A1049160"/>
    <w:lvl w:ilvl="0" w:tplc="C25859DC">
      <w:start w:val="1"/>
      <w:numFmt w:val="decimalEnclosedCircle"/>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0384769"/>
    <w:multiLevelType w:val="hybridMultilevel"/>
    <w:tmpl w:val="B9988728"/>
    <w:lvl w:ilvl="0" w:tplc="AD6A4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23506E2"/>
    <w:multiLevelType w:val="hybridMultilevel"/>
    <w:tmpl w:val="5AB43E90"/>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4366BF7"/>
    <w:multiLevelType w:val="hybridMultilevel"/>
    <w:tmpl w:val="071659CA"/>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4C3158D"/>
    <w:multiLevelType w:val="hybridMultilevel"/>
    <w:tmpl w:val="6D666F60"/>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9886E73"/>
    <w:multiLevelType w:val="hybridMultilevel"/>
    <w:tmpl w:val="6FA6CD7E"/>
    <w:lvl w:ilvl="0" w:tplc="0486DB88">
      <w:start w:val="2"/>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25" w15:restartNumberingAfterBreak="0">
    <w:nsid w:val="60EF7A22"/>
    <w:multiLevelType w:val="hybridMultilevel"/>
    <w:tmpl w:val="26D2C280"/>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3EA4D24"/>
    <w:multiLevelType w:val="hybridMultilevel"/>
    <w:tmpl w:val="24AC3D2C"/>
    <w:lvl w:ilvl="0" w:tplc="1584D348">
      <w:start w:val="1"/>
      <w:numFmt w:val="decimalEnclosedCircle"/>
      <w:lvlText w:val="%1"/>
      <w:lvlJc w:val="left"/>
      <w:pPr>
        <w:ind w:left="580" w:hanging="360"/>
      </w:pPr>
      <w:rPr>
        <w:rFonts w:asciiTheme="minorHAnsi" w:eastAsiaTheme="minorEastAsia" w:hAnsiTheme="minorHAnsi"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619250E"/>
    <w:multiLevelType w:val="hybridMultilevel"/>
    <w:tmpl w:val="860272FA"/>
    <w:lvl w:ilvl="0" w:tplc="CC1E2F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D210A"/>
    <w:multiLevelType w:val="hybridMultilevel"/>
    <w:tmpl w:val="5F164858"/>
    <w:lvl w:ilvl="0" w:tplc="1584D348">
      <w:start w:val="1"/>
      <w:numFmt w:val="decimalEnclosedCircle"/>
      <w:lvlText w:val="%1"/>
      <w:lvlJc w:val="left"/>
      <w:pPr>
        <w:ind w:left="440" w:hanging="440"/>
      </w:pPr>
      <w:rPr>
        <w:rFonts w:asciiTheme="minorHAnsi" w:eastAsiaTheme="minorEastAsia" w:hAnsiTheme="minorHAnsi"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9715D98"/>
    <w:multiLevelType w:val="hybridMultilevel"/>
    <w:tmpl w:val="7DC0B63A"/>
    <w:lvl w:ilvl="0" w:tplc="1584D348">
      <w:start w:val="1"/>
      <w:numFmt w:val="decimalEnclosedCircle"/>
      <w:lvlText w:val="%1"/>
      <w:lvlJc w:val="left"/>
      <w:pPr>
        <w:ind w:left="440" w:hanging="440"/>
      </w:pPr>
      <w:rPr>
        <w:rFonts w:asciiTheme="minorHAnsi" w:eastAsiaTheme="minorEastAsia" w:hAnsiTheme="minorHAnsi"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C0F40DC"/>
    <w:multiLevelType w:val="hybridMultilevel"/>
    <w:tmpl w:val="E918CCC2"/>
    <w:lvl w:ilvl="0" w:tplc="1584D348">
      <w:start w:val="1"/>
      <w:numFmt w:val="decimalEnclosedCircle"/>
      <w:lvlText w:val="%1"/>
      <w:lvlJc w:val="left"/>
      <w:pPr>
        <w:ind w:left="550" w:hanging="440"/>
      </w:pPr>
      <w:rPr>
        <w:rFonts w:asciiTheme="minorHAnsi" w:eastAsiaTheme="minorEastAsia" w:hAnsiTheme="minorHAnsi" w:cstheme="minorBidi"/>
      </w:rPr>
    </w:lvl>
    <w:lvl w:ilvl="1" w:tplc="04090017" w:tentative="1">
      <w:start w:val="1"/>
      <w:numFmt w:val="aiueoFullWidth"/>
      <w:lvlText w:val="(%2)"/>
      <w:lvlJc w:val="left"/>
      <w:pPr>
        <w:ind w:left="990" w:hanging="440"/>
      </w:pPr>
    </w:lvl>
    <w:lvl w:ilvl="2" w:tplc="04090011" w:tentative="1">
      <w:start w:val="1"/>
      <w:numFmt w:val="decimalEnclosedCircle"/>
      <w:lvlText w:val="%3"/>
      <w:lvlJc w:val="left"/>
      <w:pPr>
        <w:ind w:left="1430" w:hanging="440"/>
      </w:pPr>
    </w:lvl>
    <w:lvl w:ilvl="3" w:tplc="0409000F" w:tentative="1">
      <w:start w:val="1"/>
      <w:numFmt w:val="decimal"/>
      <w:lvlText w:val="%4."/>
      <w:lvlJc w:val="left"/>
      <w:pPr>
        <w:ind w:left="1870" w:hanging="440"/>
      </w:pPr>
    </w:lvl>
    <w:lvl w:ilvl="4" w:tplc="04090017" w:tentative="1">
      <w:start w:val="1"/>
      <w:numFmt w:val="aiueoFullWidth"/>
      <w:lvlText w:val="(%5)"/>
      <w:lvlJc w:val="left"/>
      <w:pPr>
        <w:ind w:left="2310" w:hanging="440"/>
      </w:pPr>
    </w:lvl>
    <w:lvl w:ilvl="5" w:tplc="04090011" w:tentative="1">
      <w:start w:val="1"/>
      <w:numFmt w:val="decimalEnclosedCircle"/>
      <w:lvlText w:val="%6"/>
      <w:lvlJc w:val="left"/>
      <w:pPr>
        <w:ind w:left="2750" w:hanging="440"/>
      </w:pPr>
    </w:lvl>
    <w:lvl w:ilvl="6" w:tplc="0409000F" w:tentative="1">
      <w:start w:val="1"/>
      <w:numFmt w:val="decimal"/>
      <w:lvlText w:val="%7."/>
      <w:lvlJc w:val="left"/>
      <w:pPr>
        <w:ind w:left="3190" w:hanging="440"/>
      </w:pPr>
    </w:lvl>
    <w:lvl w:ilvl="7" w:tplc="04090017" w:tentative="1">
      <w:start w:val="1"/>
      <w:numFmt w:val="aiueoFullWidth"/>
      <w:lvlText w:val="(%8)"/>
      <w:lvlJc w:val="left"/>
      <w:pPr>
        <w:ind w:left="3630" w:hanging="440"/>
      </w:pPr>
    </w:lvl>
    <w:lvl w:ilvl="8" w:tplc="04090011" w:tentative="1">
      <w:start w:val="1"/>
      <w:numFmt w:val="decimalEnclosedCircle"/>
      <w:lvlText w:val="%9"/>
      <w:lvlJc w:val="left"/>
      <w:pPr>
        <w:ind w:left="4070" w:hanging="440"/>
      </w:pPr>
    </w:lvl>
  </w:abstractNum>
  <w:abstractNum w:abstractNumId="31" w15:restartNumberingAfterBreak="0">
    <w:nsid w:val="6FE85A63"/>
    <w:multiLevelType w:val="hybridMultilevel"/>
    <w:tmpl w:val="C48A67C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5B20B4B"/>
    <w:multiLevelType w:val="hybridMultilevel"/>
    <w:tmpl w:val="734EE0B2"/>
    <w:lvl w:ilvl="0" w:tplc="D018C926">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33" w15:restartNumberingAfterBreak="0">
    <w:nsid w:val="77571676"/>
    <w:multiLevelType w:val="hybridMultilevel"/>
    <w:tmpl w:val="D2BE640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8B332C7"/>
    <w:multiLevelType w:val="hybridMultilevel"/>
    <w:tmpl w:val="7730DE18"/>
    <w:lvl w:ilvl="0" w:tplc="D6FC2C78">
      <w:start w:val="5"/>
      <w:numFmt w:val="decimalFullWidth"/>
      <w:lvlText w:val="（%1）"/>
      <w:lvlJc w:val="left"/>
      <w:pPr>
        <w:ind w:left="720" w:hanging="720"/>
      </w:pPr>
      <w:rPr>
        <w:rFonts w:hint="default"/>
      </w:rPr>
    </w:lvl>
    <w:lvl w:ilvl="1" w:tplc="D88E465A">
      <w:start w:val="2"/>
      <w:numFmt w:val="decimalEnclosedCircle"/>
      <w:lvlText w:val="%2"/>
      <w:lvlJc w:val="left"/>
      <w:pPr>
        <w:ind w:left="800" w:hanging="360"/>
      </w:pPr>
      <w:rPr>
        <w:rFonts w:hint="default"/>
      </w:rPr>
    </w:lvl>
    <w:lvl w:ilvl="2" w:tplc="D9727D7C">
      <w:start w:val="3"/>
      <w:numFmt w:val="decimal"/>
      <w:lvlText w:val="%3"/>
      <w:lvlJc w:val="left"/>
      <w:pPr>
        <w:ind w:left="1240" w:hanging="36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B4026F2"/>
    <w:multiLevelType w:val="hybridMultilevel"/>
    <w:tmpl w:val="3C8AFA30"/>
    <w:lvl w:ilvl="0" w:tplc="CF405CD2">
      <w:start w:val="2"/>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36" w15:restartNumberingAfterBreak="0">
    <w:nsid w:val="7D0D311F"/>
    <w:multiLevelType w:val="hybridMultilevel"/>
    <w:tmpl w:val="80826EFA"/>
    <w:lvl w:ilvl="0" w:tplc="42784042">
      <w:start w:val="1"/>
      <w:numFmt w:val="decimalEnclosedCircle"/>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D546417"/>
    <w:multiLevelType w:val="hybridMultilevel"/>
    <w:tmpl w:val="D4E60474"/>
    <w:lvl w:ilvl="0" w:tplc="1584D348">
      <w:start w:val="1"/>
      <w:numFmt w:val="decimalEnclosedCircle"/>
      <w:lvlText w:val="%1"/>
      <w:lvlJc w:val="left"/>
      <w:pPr>
        <w:ind w:left="580" w:hanging="360"/>
      </w:pPr>
      <w:rPr>
        <w:rFonts w:asciiTheme="minorHAnsi" w:eastAsiaTheme="minorEastAsia" w:hAnsiTheme="minorHAnsi" w:cstheme="minorBidi"/>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num w:numId="1" w16cid:durableId="1301618670">
    <w:abstractNumId w:val="4"/>
  </w:num>
  <w:num w:numId="2" w16cid:durableId="2080668142">
    <w:abstractNumId w:val="9"/>
  </w:num>
  <w:num w:numId="3" w16cid:durableId="858928664">
    <w:abstractNumId w:val="18"/>
  </w:num>
  <w:num w:numId="4" w16cid:durableId="522400564">
    <w:abstractNumId w:val="36"/>
  </w:num>
  <w:num w:numId="5" w16cid:durableId="1704985867">
    <w:abstractNumId w:val="37"/>
  </w:num>
  <w:num w:numId="6" w16cid:durableId="172375456">
    <w:abstractNumId w:val="34"/>
  </w:num>
  <w:num w:numId="7" w16cid:durableId="194195190">
    <w:abstractNumId w:val="19"/>
  </w:num>
  <w:num w:numId="8" w16cid:durableId="1896894902">
    <w:abstractNumId w:val="32"/>
  </w:num>
  <w:num w:numId="9" w16cid:durableId="864557661">
    <w:abstractNumId w:val="5"/>
  </w:num>
  <w:num w:numId="10" w16cid:durableId="613823727">
    <w:abstractNumId w:val="31"/>
  </w:num>
  <w:num w:numId="11" w16cid:durableId="1526361085">
    <w:abstractNumId w:val="6"/>
  </w:num>
  <w:num w:numId="12" w16cid:durableId="1353219925">
    <w:abstractNumId w:val="17"/>
  </w:num>
  <w:num w:numId="13" w16cid:durableId="619844241">
    <w:abstractNumId w:val="35"/>
  </w:num>
  <w:num w:numId="14" w16cid:durableId="1300115128">
    <w:abstractNumId w:val="24"/>
  </w:num>
  <w:num w:numId="15" w16cid:durableId="2003656380">
    <w:abstractNumId w:val="10"/>
  </w:num>
  <w:num w:numId="16" w16cid:durableId="930117885">
    <w:abstractNumId w:val="0"/>
  </w:num>
  <w:num w:numId="17" w16cid:durableId="1287390153">
    <w:abstractNumId w:val="20"/>
  </w:num>
  <w:num w:numId="18" w16cid:durableId="252518711">
    <w:abstractNumId w:val="26"/>
  </w:num>
  <w:num w:numId="19" w16cid:durableId="1919167191">
    <w:abstractNumId w:val="13"/>
  </w:num>
  <w:num w:numId="20" w16cid:durableId="1136069127">
    <w:abstractNumId w:val="30"/>
  </w:num>
  <w:num w:numId="21" w16cid:durableId="818695524">
    <w:abstractNumId w:val="15"/>
  </w:num>
  <w:num w:numId="22" w16cid:durableId="986478288">
    <w:abstractNumId w:val="28"/>
  </w:num>
  <w:num w:numId="23" w16cid:durableId="1774588027">
    <w:abstractNumId w:val="21"/>
  </w:num>
  <w:num w:numId="24" w16cid:durableId="1166676567">
    <w:abstractNumId w:val="22"/>
  </w:num>
  <w:num w:numId="25" w16cid:durableId="1601067895">
    <w:abstractNumId w:val="8"/>
  </w:num>
  <w:num w:numId="26" w16cid:durableId="358824961">
    <w:abstractNumId w:val="11"/>
  </w:num>
  <w:num w:numId="27" w16cid:durableId="1127315730">
    <w:abstractNumId w:val="1"/>
  </w:num>
  <w:num w:numId="28" w16cid:durableId="1629238019">
    <w:abstractNumId w:val="7"/>
  </w:num>
  <w:num w:numId="29" w16cid:durableId="422999006">
    <w:abstractNumId w:val="27"/>
  </w:num>
  <w:num w:numId="30" w16cid:durableId="53239588">
    <w:abstractNumId w:val="12"/>
  </w:num>
  <w:num w:numId="31" w16cid:durableId="1433478074">
    <w:abstractNumId w:val="25"/>
  </w:num>
  <w:num w:numId="32" w16cid:durableId="1404178512">
    <w:abstractNumId w:val="3"/>
  </w:num>
  <w:num w:numId="33" w16cid:durableId="855119514">
    <w:abstractNumId w:val="23"/>
  </w:num>
  <w:num w:numId="34" w16cid:durableId="1701392012">
    <w:abstractNumId w:val="29"/>
  </w:num>
  <w:num w:numId="35" w16cid:durableId="730546164">
    <w:abstractNumId w:val="16"/>
  </w:num>
  <w:num w:numId="36" w16cid:durableId="1143153717">
    <w:abstractNumId w:val="14"/>
  </w:num>
  <w:num w:numId="37" w16cid:durableId="104078224">
    <w:abstractNumId w:val="2"/>
  </w:num>
  <w:num w:numId="38" w16cid:durableId="37115375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EB4"/>
    <w:rsid w:val="00127BE2"/>
    <w:rsid w:val="00144BA6"/>
    <w:rsid w:val="00145FF8"/>
    <w:rsid w:val="00173DD6"/>
    <w:rsid w:val="001A21ED"/>
    <w:rsid w:val="001B2153"/>
    <w:rsid w:val="001E0E41"/>
    <w:rsid w:val="00227DAC"/>
    <w:rsid w:val="00237A58"/>
    <w:rsid w:val="0024613D"/>
    <w:rsid w:val="003046B7"/>
    <w:rsid w:val="00381FF6"/>
    <w:rsid w:val="003E7DE9"/>
    <w:rsid w:val="004479E3"/>
    <w:rsid w:val="00525E32"/>
    <w:rsid w:val="00541595"/>
    <w:rsid w:val="005506C9"/>
    <w:rsid w:val="005E4372"/>
    <w:rsid w:val="006660EB"/>
    <w:rsid w:val="006924B8"/>
    <w:rsid w:val="00697F8E"/>
    <w:rsid w:val="006B1802"/>
    <w:rsid w:val="006C05F1"/>
    <w:rsid w:val="006D7557"/>
    <w:rsid w:val="007C675A"/>
    <w:rsid w:val="00833A7E"/>
    <w:rsid w:val="00836C64"/>
    <w:rsid w:val="00850065"/>
    <w:rsid w:val="008C400D"/>
    <w:rsid w:val="00904899"/>
    <w:rsid w:val="009A5F94"/>
    <w:rsid w:val="009B62BF"/>
    <w:rsid w:val="009E0E3F"/>
    <w:rsid w:val="00B14A31"/>
    <w:rsid w:val="00BB1B48"/>
    <w:rsid w:val="00C276F9"/>
    <w:rsid w:val="00C4190A"/>
    <w:rsid w:val="00CB7589"/>
    <w:rsid w:val="00CC06EC"/>
    <w:rsid w:val="00DA3FB3"/>
    <w:rsid w:val="00E019EA"/>
    <w:rsid w:val="00EC1A07"/>
    <w:rsid w:val="00F32EB4"/>
    <w:rsid w:val="00F740A3"/>
    <w:rsid w:val="00FB6554"/>
    <w:rsid w:val="00FF18D7"/>
    <w:rsid w:val="00FF2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37BC4DC"/>
  <w15:chartTrackingRefBased/>
  <w15:docId w15:val="{712F1618-B5F2-465D-8DE2-00498066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line="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32EB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32EB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32EB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32EB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32EB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32EB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32EB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32EB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32EB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32EB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32EB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32EB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32EB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32EB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32EB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32EB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32EB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32EB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32EB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32EB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32EB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32EB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32EB4"/>
    <w:pPr>
      <w:spacing w:before="160" w:after="160"/>
      <w:jc w:val="center"/>
    </w:pPr>
    <w:rPr>
      <w:i/>
      <w:iCs/>
      <w:color w:val="404040" w:themeColor="text1" w:themeTint="BF"/>
    </w:rPr>
  </w:style>
  <w:style w:type="character" w:customStyle="1" w:styleId="a8">
    <w:name w:val="引用文 (文字)"/>
    <w:basedOn w:val="a0"/>
    <w:link w:val="a7"/>
    <w:uiPriority w:val="29"/>
    <w:rsid w:val="00F32EB4"/>
    <w:rPr>
      <w:i/>
      <w:iCs/>
      <w:color w:val="404040" w:themeColor="text1" w:themeTint="BF"/>
    </w:rPr>
  </w:style>
  <w:style w:type="paragraph" w:styleId="a9">
    <w:name w:val="List Paragraph"/>
    <w:basedOn w:val="a"/>
    <w:uiPriority w:val="34"/>
    <w:qFormat/>
    <w:rsid w:val="00F32EB4"/>
    <w:pPr>
      <w:ind w:left="720"/>
      <w:contextualSpacing/>
    </w:pPr>
  </w:style>
  <w:style w:type="character" w:styleId="21">
    <w:name w:val="Intense Emphasis"/>
    <w:basedOn w:val="a0"/>
    <w:uiPriority w:val="21"/>
    <w:qFormat/>
    <w:rsid w:val="00F32EB4"/>
    <w:rPr>
      <w:i/>
      <w:iCs/>
      <w:color w:val="0F4761" w:themeColor="accent1" w:themeShade="BF"/>
    </w:rPr>
  </w:style>
  <w:style w:type="paragraph" w:styleId="22">
    <w:name w:val="Intense Quote"/>
    <w:basedOn w:val="a"/>
    <w:next w:val="a"/>
    <w:link w:val="23"/>
    <w:uiPriority w:val="30"/>
    <w:qFormat/>
    <w:rsid w:val="00F32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32EB4"/>
    <w:rPr>
      <w:i/>
      <w:iCs/>
      <w:color w:val="0F4761" w:themeColor="accent1" w:themeShade="BF"/>
    </w:rPr>
  </w:style>
  <w:style w:type="character" w:styleId="24">
    <w:name w:val="Intense Reference"/>
    <w:basedOn w:val="a0"/>
    <w:uiPriority w:val="32"/>
    <w:qFormat/>
    <w:rsid w:val="00F32EB4"/>
    <w:rPr>
      <w:b/>
      <w:bCs/>
      <w:smallCaps/>
      <w:color w:val="0F4761" w:themeColor="accent1" w:themeShade="BF"/>
      <w:spacing w:val="5"/>
    </w:rPr>
  </w:style>
  <w:style w:type="paragraph" w:styleId="aa">
    <w:name w:val="header"/>
    <w:basedOn w:val="a"/>
    <w:link w:val="ab"/>
    <w:uiPriority w:val="99"/>
    <w:unhideWhenUsed/>
    <w:rsid w:val="00BB1B48"/>
    <w:pPr>
      <w:tabs>
        <w:tab w:val="center" w:pos="4252"/>
        <w:tab w:val="right" w:pos="8504"/>
      </w:tabs>
      <w:snapToGrid w:val="0"/>
    </w:pPr>
  </w:style>
  <w:style w:type="character" w:customStyle="1" w:styleId="ab">
    <w:name w:val="ヘッダー (文字)"/>
    <w:basedOn w:val="a0"/>
    <w:link w:val="aa"/>
    <w:uiPriority w:val="99"/>
    <w:rsid w:val="00BB1B48"/>
  </w:style>
  <w:style w:type="paragraph" w:styleId="ac">
    <w:name w:val="footer"/>
    <w:basedOn w:val="a"/>
    <w:link w:val="ad"/>
    <w:uiPriority w:val="99"/>
    <w:unhideWhenUsed/>
    <w:rsid w:val="00BB1B48"/>
    <w:pPr>
      <w:tabs>
        <w:tab w:val="center" w:pos="4252"/>
        <w:tab w:val="right" w:pos="8504"/>
      </w:tabs>
      <w:snapToGrid w:val="0"/>
    </w:pPr>
  </w:style>
  <w:style w:type="character" w:customStyle="1" w:styleId="ad">
    <w:name w:val="フッター (文字)"/>
    <w:basedOn w:val="a0"/>
    <w:link w:val="ac"/>
    <w:uiPriority w:val="99"/>
    <w:rsid w:val="00BB1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569</TotalTime>
  <Pages>11</Pages>
  <Words>1001</Words>
  <Characters>5706</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Nara Water Supply Authority</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岩下　あまね</dc:creator>
  <cp:keywords/>
  <dc:description/>
  <cp:lastModifiedBy>岩下　あまね</cp:lastModifiedBy>
  <cp:revision>12</cp:revision>
  <cp:lastPrinted>2025-11-14T13:23:00Z</cp:lastPrinted>
  <dcterms:created xsi:type="dcterms:W3CDTF">2025-09-08T12:14:00Z</dcterms:created>
  <dcterms:modified xsi:type="dcterms:W3CDTF">2025-11-24T07:47:00Z</dcterms:modified>
</cp:coreProperties>
</file>